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BE" w:rsidRDefault="00BC3BBE" w:rsidP="00BC3BBE">
      <w:pPr>
        <w:jc w:val="center"/>
        <w:rPr>
          <w:b/>
        </w:rPr>
      </w:pPr>
      <w:r>
        <w:rPr>
          <w:b/>
        </w:rPr>
        <w:t xml:space="preserve">Matemáticas académicas 3º de ESO. Examen de recuperación de la 2ª evaluación. </w:t>
      </w:r>
    </w:p>
    <w:p w:rsidR="00BC3BBE" w:rsidRPr="00E47BAC" w:rsidRDefault="00BC3BBE" w:rsidP="00BC3BBE">
      <w:pPr>
        <w:rPr>
          <w:b/>
        </w:rPr>
      </w:pPr>
      <w:r w:rsidRPr="00E47BAC">
        <w:rPr>
          <w:b/>
        </w:rPr>
        <w:t>1. Factoriza los siguientes polinomios e indica cuáles son sus raíces</w:t>
      </w:r>
      <w:r w:rsidR="009E298F" w:rsidRPr="00E47BAC">
        <w:rPr>
          <w:b/>
        </w:rPr>
        <w:t>:</w:t>
      </w:r>
    </w:p>
    <w:p w:rsidR="009E298F" w:rsidRPr="00E47BAC" w:rsidRDefault="00E47BAC" w:rsidP="00BC3BBE">
      <w:pPr>
        <w:rPr>
          <w:rFonts w:eastAsiaTheme="minorEastAsia"/>
        </w:rPr>
      </w:pPr>
      <m:oMath>
        <m:r>
          <m:rPr>
            <m:sty m:val="b"/>
          </m:rPr>
          <w:rPr>
            <w:rFonts w:ascii="Cambria Math" w:hAnsi="Cambria Math"/>
          </w:rPr>
          <m:t>a) 9</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r>
          <m:rPr>
            <m:sty m:val="b"/>
          </m:rPr>
          <w:rPr>
            <w:rFonts w:ascii="Cambria Math" w:hAnsi="Cambria Math"/>
          </w:rPr>
          <m:t>-30x+25</m:t>
        </m:r>
        <m:r>
          <m:rPr>
            <m:sty m:val="p"/>
          </m:rPr>
          <w:rPr>
            <w:rFonts w:ascii="Cambria Math" w:hAnsi="Cambria Math"/>
          </w:rPr>
          <m:t>=</m:t>
        </m:r>
        <m:sSup>
          <m:sSupPr>
            <m:ctrlPr>
              <w:rPr>
                <w:rFonts w:ascii="Cambria Math" w:hAnsi="Cambria Math"/>
              </w:rPr>
            </m:ctrlPr>
          </m:sSupPr>
          <m:e>
            <m:d>
              <m:dPr>
                <m:ctrlPr>
                  <w:rPr>
                    <w:rFonts w:ascii="Cambria Math" w:hAnsi="Cambria Math"/>
                    <w:i/>
                  </w:rPr>
                </m:ctrlPr>
              </m:dPr>
              <m:e>
                <m:r>
                  <w:rPr>
                    <w:rFonts w:ascii="Cambria Math" w:hAnsi="Cambria Math"/>
                  </w:rPr>
                  <m:t>3x</m:t>
                </m:r>
              </m:e>
            </m:d>
          </m:e>
          <m:sup>
            <m:r>
              <w:rPr>
                <w:rFonts w:ascii="Cambria Math" w:hAnsi="Cambria Math"/>
              </w:rPr>
              <m:t>2</m:t>
            </m:r>
          </m:sup>
        </m:sSup>
        <m:r>
          <w:rPr>
            <w:rFonts w:ascii="Cambria Math" w:hAnsi="Cambria Math"/>
          </w:rPr>
          <m:t>-2∙3x∙5+</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3x-5</m:t>
                </m:r>
              </m:e>
            </m:d>
          </m:e>
          <m:sup>
            <m:r>
              <w:rPr>
                <w:rFonts w:ascii="Cambria Math" w:hAnsi="Cambria Math"/>
              </w:rPr>
              <m:t>2</m:t>
            </m:r>
          </m:sup>
        </m:sSup>
      </m:oMath>
      <w:r w:rsidR="00B505AF">
        <w:rPr>
          <w:rFonts w:eastAsiaTheme="minorEastAsia"/>
        </w:rPr>
        <w:t xml:space="preserve">; </w:t>
      </w:r>
      <w:proofErr w:type="gramStart"/>
      <w:r w:rsidR="00B505AF">
        <w:rPr>
          <w:rFonts w:eastAsiaTheme="minorEastAsia"/>
        </w:rPr>
        <w:t>raíz</w:t>
      </w:r>
      <w:proofErr w:type="gramEnd"/>
      <w:r w:rsidR="00B505AF">
        <w:rPr>
          <w:rFonts w:eastAsiaTheme="minorEastAsia"/>
        </w:rPr>
        <w:t>: 5/3 (doble)</w:t>
      </w:r>
    </w:p>
    <w:p w:rsidR="009E298F" w:rsidRPr="00B505AF" w:rsidRDefault="00E47BAC" w:rsidP="00BC3BBE">
      <w:pPr>
        <w:rPr>
          <w:rFonts w:eastAsiaTheme="minorEastAsia"/>
        </w:rPr>
      </w:pPr>
      <m:oMath>
        <m:r>
          <m:rPr>
            <m:sty m:val="b"/>
          </m:rPr>
          <w:rPr>
            <w:rFonts w:ascii="Cambria Math" w:hAnsi="Cambria Math"/>
          </w:rPr>
          <m:t>b) 3</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3</m:t>
            </m:r>
          </m:sup>
        </m:sSup>
        <m:r>
          <m:rPr>
            <m:sty m:val="b"/>
          </m:rPr>
          <w:rPr>
            <w:rFonts w:ascii="Cambria Math" w:hAnsi="Cambria Math"/>
          </w:rPr>
          <m:t>-12x</m:t>
        </m:r>
        <m:r>
          <m:rPr>
            <m:sty m:val="p"/>
          </m:rPr>
          <w:rPr>
            <w:rFonts w:ascii="Cambria Math" w:eastAsiaTheme="minorEastAsia" w:hAnsi="Cambria Math"/>
          </w:rPr>
          <m:t>=3x</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-4</m:t>
            </m:r>
          </m:e>
        </m:d>
        <m:r>
          <m:rPr>
            <m:sty m:val="p"/>
          </m:rPr>
          <w:rPr>
            <w:rFonts w:ascii="Cambria Math" w:eastAsiaTheme="minorEastAsia" w:hAnsi="Cambria Math"/>
          </w:rPr>
          <m:t>=3x(x-2)(x+2)</m:t>
        </m:r>
      </m:oMath>
      <w:r w:rsidR="00B505AF">
        <w:rPr>
          <w:rFonts w:eastAsiaTheme="minorEastAsia"/>
        </w:rPr>
        <w:t xml:space="preserve"> ; </w:t>
      </w:r>
      <w:proofErr w:type="gramStart"/>
      <w:r w:rsidR="00B505AF">
        <w:rPr>
          <w:rFonts w:eastAsiaTheme="minorEastAsia"/>
        </w:rPr>
        <w:t>raíces</w:t>
      </w:r>
      <w:proofErr w:type="gramEnd"/>
      <w:r w:rsidR="00B505AF">
        <w:rPr>
          <w:rFonts w:eastAsiaTheme="minorEastAsia"/>
        </w:rPr>
        <w:t>: 0, 2 y -2</w:t>
      </w:r>
    </w:p>
    <w:p w:rsidR="009E298F" w:rsidRPr="00B505AF" w:rsidRDefault="00E47BAC" w:rsidP="00BC3BBE">
      <w:pPr>
        <w:rPr>
          <w:rFonts w:eastAsiaTheme="minorEastAsia"/>
        </w:rPr>
      </w:pPr>
      <m:oMath>
        <m:r>
          <m:rPr>
            <m:sty m:val="b"/>
          </m:rPr>
          <w:rPr>
            <w:rFonts w:ascii="Cambria Math" w:hAnsi="Cambria Math"/>
          </w:rPr>
          <m:t>c) 3</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3</m:t>
            </m:r>
          </m:sup>
        </m:sSup>
        <m:r>
          <m:rPr>
            <m:sty m:val="b"/>
          </m:rPr>
          <w:rPr>
            <w:rFonts w:ascii="Cambria Math" w:hAnsi="Cambria Math"/>
          </w:rPr>
          <m:t>-4</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r>
          <m:rPr>
            <m:sty m:val="b"/>
          </m:rPr>
          <w:rPr>
            <w:rFonts w:ascii="Cambria Math" w:hAnsi="Cambria Math"/>
          </w:rPr>
          <m:t>-5x+2</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x+1</m:t>
            </m:r>
          </m:e>
        </m:d>
        <m:d>
          <m:dPr>
            <m:ctrlPr>
              <w:rPr>
                <w:rFonts w:ascii="Cambria Math" w:eastAsiaTheme="minorEastAsia" w:hAnsi="Cambria Math"/>
              </w:rPr>
            </m:ctrlPr>
          </m:dPr>
          <m:e>
            <m:r>
              <m:rPr>
                <m:sty m:val="p"/>
              </m:rPr>
              <w:rPr>
                <w:rFonts w:ascii="Cambria Math" w:eastAsiaTheme="minorEastAsia" w:hAnsi="Cambria Math"/>
              </w:rPr>
              <m:t>x-2</m:t>
            </m:r>
          </m:e>
        </m:d>
        <m:d>
          <m:dPr>
            <m:ctrlPr>
              <w:rPr>
                <w:rFonts w:ascii="Cambria Math" w:eastAsiaTheme="minorEastAsia" w:hAnsi="Cambria Math"/>
              </w:rPr>
            </m:ctrlPr>
          </m:dPr>
          <m:e>
            <m:r>
              <m:rPr>
                <m:sty m:val="p"/>
              </m:rPr>
              <w:rPr>
                <w:rFonts w:ascii="Cambria Math" w:eastAsiaTheme="minorEastAsia" w:hAnsi="Cambria Math"/>
              </w:rPr>
              <m:t>3x-1</m:t>
            </m:r>
          </m:e>
        </m:d>
        <m:r>
          <m:rPr>
            <m:sty m:val="p"/>
          </m:rPr>
          <w:rPr>
            <w:rFonts w:ascii="Cambria Math" w:eastAsiaTheme="minorEastAsia" w:hAnsi="Cambria Math"/>
          </w:rPr>
          <m:t xml:space="preserve"> </m:t>
        </m:r>
      </m:oMath>
      <w:r w:rsidR="00B505AF">
        <w:rPr>
          <w:rFonts w:eastAsiaTheme="minorEastAsia"/>
        </w:rPr>
        <w:t>(Ruffini);  raíces: -1, 2  y  1/3</w:t>
      </w:r>
    </w:p>
    <w:p w:rsidR="009E298F" w:rsidRPr="00E47BAC" w:rsidRDefault="009E298F" w:rsidP="00BC3BBE">
      <w:pPr>
        <w:rPr>
          <w:rFonts w:eastAsiaTheme="minorEastAsia"/>
          <w:b/>
        </w:rPr>
      </w:pPr>
      <w:r w:rsidRPr="00E47BAC">
        <w:rPr>
          <w:rFonts w:eastAsiaTheme="minorEastAsia"/>
          <w:b/>
        </w:rPr>
        <w:t>2. Resuelve:</w:t>
      </w:r>
    </w:p>
    <w:p w:rsidR="00B505AF" w:rsidRPr="00B505AF" w:rsidRDefault="00E47BAC" w:rsidP="00BC3BBE">
      <w:pPr>
        <w:rPr>
          <w:rFonts w:eastAsiaTheme="minorEastAsia"/>
        </w:rPr>
      </w:pPr>
      <m:oMathPara>
        <m:oMathParaPr>
          <m:jc m:val="left"/>
        </m:oMathParaPr>
        <m:oMath>
          <m:r>
            <m:rPr>
              <m:sty m:val="b"/>
            </m:rPr>
            <w:rPr>
              <w:rFonts w:ascii="Cambria Math" w:hAnsi="Cambria Math"/>
            </w:rPr>
            <m:t xml:space="preserve">a) </m:t>
          </m:r>
          <m:sSup>
            <m:sSupPr>
              <m:ctrlPr>
                <w:rPr>
                  <w:rFonts w:ascii="Cambria Math" w:hAnsi="Cambria Math"/>
                  <w:b/>
                </w:rPr>
              </m:ctrlPr>
            </m:sSupPr>
            <m:e>
              <m:d>
                <m:dPr>
                  <m:ctrlPr>
                    <w:rPr>
                      <w:rFonts w:ascii="Cambria Math" w:hAnsi="Cambria Math"/>
                      <w:b/>
                    </w:rPr>
                  </m:ctrlPr>
                </m:dPr>
                <m:e>
                  <m:r>
                    <m:rPr>
                      <m:sty m:val="b"/>
                    </m:rPr>
                    <w:rPr>
                      <w:rFonts w:ascii="Cambria Math" w:hAnsi="Cambria Math"/>
                    </w:rPr>
                    <m:t>2x+5</m:t>
                  </m:r>
                </m:e>
              </m:d>
            </m:e>
            <m:sup>
              <m:r>
                <m:rPr>
                  <m:sty m:val="b"/>
                </m:rPr>
                <w:rPr>
                  <w:rFonts w:ascii="Cambria Math" w:hAnsi="Cambria Math"/>
                </w:rPr>
                <m:t>4</m:t>
              </m:r>
            </m:sup>
          </m:sSup>
          <m:r>
            <m:rPr>
              <m:sty m:val="bi"/>
            </m:rPr>
            <w:rPr>
              <w:rFonts w:ascii="Cambria Math" w:hAnsi="Cambria Math"/>
            </w:rPr>
            <m:t>-</m:t>
          </m:r>
          <m:f>
            <m:fPr>
              <m:ctrlPr>
                <w:rPr>
                  <w:rFonts w:ascii="Cambria Math" w:hAnsi="Cambria Math"/>
                  <w:b/>
                  <w:i/>
                </w:rPr>
              </m:ctrlPr>
            </m:fPr>
            <m:num>
              <m:r>
                <m:rPr>
                  <m:sty m:val="bi"/>
                </m:rPr>
                <w:rPr>
                  <w:rFonts w:ascii="Cambria Math" w:hAnsi="Cambria Math"/>
                </w:rPr>
                <m:t>81</m:t>
              </m:r>
            </m:num>
            <m:den>
              <m:r>
                <m:rPr>
                  <m:sty m:val="bi"/>
                </m:rPr>
                <w:rPr>
                  <w:rFonts w:ascii="Cambria Math" w:hAnsi="Cambria Math"/>
                </w:rPr>
                <m:t>16</m:t>
              </m:r>
            </m:den>
          </m:f>
          <m:r>
            <m:rPr>
              <m:sty m:val="bi"/>
            </m:rPr>
            <w:rPr>
              <w:rFonts w:ascii="Cambria Math" w:hAnsi="Cambria Math"/>
            </w:rPr>
            <m:t>=0</m:t>
          </m:r>
          <m:box>
            <m:boxPr>
              <m:opEmu m:val="on"/>
              <m:ctrlPr>
                <w:rPr>
                  <w:rFonts w:ascii="Cambria Math" w:hAnsi="Cambria Math"/>
                </w:rPr>
              </m:ctrlPr>
            </m:boxPr>
            <m:e>
              <m:groupChr>
                <m:groupChrPr>
                  <m:chr m:val="⇒"/>
                  <m:vertJc m:val="bot"/>
                  <m:ctrlPr>
                    <w:rPr>
                      <w:rFonts w:ascii="Cambria Math" w:hAnsi="Cambria Math"/>
                    </w:rPr>
                  </m:ctrlPr>
                </m:groupChrPr>
                <m:e/>
              </m:groupChr>
            </m:e>
          </m:box>
          <m:sSup>
            <m:sSupPr>
              <m:ctrlPr>
                <w:rPr>
                  <w:rFonts w:ascii="Cambria Math" w:hAnsi="Cambria Math"/>
                </w:rPr>
              </m:ctrlPr>
            </m:sSupPr>
            <m:e>
              <m:d>
                <m:dPr>
                  <m:ctrlPr>
                    <w:rPr>
                      <w:rFonts w:ascii="Cambria Math" w:hAnsi="Cambria Math"/>
                    </w:rPr>
                  </m:ctrlPr>
                </m:dPr>
                <m:e>
                  <m:r>
                    <m:rPr>
                      <m:sty m:val="p"/>
                    </m:rPr>
                    <w:rPr>
                      <w:rFonts w:ascii="Cambria Math" w:hAnsi="Cambria Math"/>
                    </w:rPr>
                    <m:t>2x+5</m:t>
                  </m:r>
                </m:e>
              </m:d>
            </m:e>
            <m:sup>
              <m:r>
                <m:rPr>
                  <m:sty m:val="p"/>
                </m:rP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81</m:t>
              </m:r>
            </m:num>
            <m:den>
              <m:r>
                <w:rPr>
                  <w:rFonts w:ascii="Cambria Math" w:hAnsi="Cambria Math"/>
                </w:rPr>
                <m:t>16</m:t>
              </m:r>
            </m:den>
          </m:f>
          <m:box>
            <m:boxPr>
              <m:opEmu m:val="on"/>
              <m:ctrlPr>
                <w:rPr>
                  <w:rFonts w:ascii="Cambria Math" w:hAnsi="Cambria Math"/>
                  <w:i/>
                </w:rPr>
              </m:ctrlPr>
            </m:boxPr>
            <m:e>
              <m:groupChr>
                <m:groupChrPr>
                  <m:chr m:val="⇒"/>
                  <m:vertJc m:val="bot"/>
                  <m:ctrlPr>
                    <w:rPr>
                      <w:rFonts w:ascii="Cambria Math" w:hAnsi="Cambria Math"/>
                      <w:i/>
                    </w:rPr>
                  </m:ctrlPr>
                </m:groupChrPr>
                <m:e/>
              </m:groupChr>
            </m:e>
          </m:box>
          <m:r>
            <m:rPr>
              <m:sty m:val="p"/>
            </m:rPr>
            <w:rPr>
              <w:rFonts w:ascii="Cambria Math" w:hAnsi="Cambria Math"/>
            </w:rPr>
            <m:t>2x+5=</m:t>
          </m:r>
          <m:rad>
            <m:radPr>
              <m:ctrlPr>
                <w:rPr>
                  <w:rFonts w:ascii="Cambria Math" w:hAnsi="Cambria Math"/>
                </w:rPr>
              </m:ctrlPr>
            </m:radPr>
            <m:deg>
              <m:r>
                <m:rPr>
                  <m:sty m:val="p"/>
                </m:rPr>
                <w:rPr>
                  <w:rFonts w:ascii="Cambria Math" w:hAnsi="Cambria Math"/>
                </w:rPr>
                <m:t>4</m:t>
              </m:r>
            </m:deg>
            <m:e>
              <m:f>
                <m:fPr>
                  <m:ctrlPr>
                    <w:rPr>
                      <w:rFonts w:ascii="Cambria Math" w:hAnsi="Cambria Math"/>
                    </w:rPr>
                  </m:ctrlPr>
                </m:fPr>
                <m:num>
                  <m:r>
                    <m:rPr>
                      <m:sty m:val="p"/>
                    </m:rPr>
                    <w:rPr>
                      <w:rFonts w:ascii="Cambria Math" w:hAnsi="Cambria Math"/>
                    </w:rPr>
                    <m:t>81</m:t>
                  </m:r>
                </m:num>
                <m:den>
                  <m:r>
                    <m:rPr>
                      <m:sty m:val="p"/>
                    </m:rPr>
                    <w:rPr>
                      <w:rFonts w:ascii="Cambria Math" w:hAnsi="Cambria Math"/>
                    </w:rPr>
                    <m:t>16</m:t>
                  </m:r>
                </m:den>
              </m:f>
            </m:e>
          </m:rad>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2x+5=±</m:t>
          </m:r>
          <m:f>
            <m:fPr>
              <m:ctrlPr>
                <w:rPr>
                  <w:rFonts w:ascii="Cambria Math" w:hAnsi="Cambria Math"/>
                  <w:i/>
                </w:rPr>
              </m:ctrlPr>
            </m:fPr>
            <m:num>
              <m:r>
                <w:rPr>
                  <w:rFonts w:ascii="Cambria Math" w:hAnsi="Cambria Math"/>
                </w:rPr>
                <m:t>3</m:t>
              </m:r>
            </m:num>
            <m:den>
              <m:r>
                <w:rPr>
                  <w:rFonts w:ascii="Cambria Math" w:hAnsi="Cambria Math"/>
                </w:rPr>
                <m:t>4</m:t>
              </m:r>
            </m:den>
          </m:f>
          <m:box>
            <m:boxPr>
              <m:opEmu m:val="on"/>
              <m:ctrlPr>
                <w:rPr>
                  <w:rFonts w:ascii="Cambria Math" w:hAnsi="Cambria Math"/>
                  <w:i/>
                </w:rPr>
              </m:ctrlPr>
            </m:boxPr>
            <m:e>
              <m:groupChr>
                <m:groupChrPr>
                  <m:chr m:val="⇒"/>
                  <m:vertJc m:val="bot"/>
                  <m:ctrlPr>
                    <w:rPr>
                      <w:rFonts w:ascii="Cambria Math" w:hAnsi="Cambria Math"/>
                      <w:i/>
                    </w:rPr>
                  </m:ctrlPr>
                </m:groupChrPr>
                <m:e/>
              </m:groupChr>
            </m:e>
          </m:box>
        </m:oMath>
      </m:oMathPara>
    </w:p>
    <w:p w:rsidR="009E298F" w:rsidRPr="00B505AF" w:rsidRDefault="00481655" w:rsidP="00BC3BBE">
      <w:pPr>
        <w:rPr>
          <w:rFonts w:eastAsiaTheme="minorEastAsia"/>
        </w:rPr>
      </w:pPr>
      <m:oMathPara>
        <m:oMathParaPr>
          <m:jc m:val="left"/>
        </m:oMathParaPr>
        <m:oMath>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2x=-5±</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x=</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m:rPr>
                  <m:sty m:val="p"/>
                </m:rPr>
                <w:rPr>
                  <w:rFonts w:ascii="Cambria Math" w:hAnsi="Cambria Math"/>
                </w:rPr>
                <m:t>-5±</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e>
          </m:d>
          <m:box>
            <m:boxPr>
              <m:opEmu m:val="on"/>
              <m:ctrlPr>
                <w:rPr>
                  <w:rFonts w:ascii="Cambria Math" w:hAnsi="Cambria Math"/>
                </w:rPr>
              </m:ctrlPr>
            </m:boxPr>
            <m:e>
              <m:groupChr>
                <m:groupChrPr>
                  <m:chr m:val="⇒"/>
                  <m:vertJc m:val="bot"/>
                  <m:ctrlPr>
                    <w:rPr>
                      <w:rFonts w:ascii="Cambria Math" w:hAnsi="Cambria Math"/>
                    </w:rPr>
                  </m:ctrlPr>
                </m:groupChrPr>
                <m:e/>
              </m:groupChr>
            </m:e>
          </m:box>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x=-</m:t>
                    </m:r>
                    <m:f>
                      <m:fPr>
                        <m:ctrlPr>
                          <w:rPr>
                            <w:rFonts w:ascii="Cambria Math" w:hAnsi="Cambria Math"/>
                          </w:rPr>
                        </m:ctrlPr>
                      </m:fPr>
                      <m:num>
                        <m:r>
                          <m:rPr>
                            <m:sty m:val="p"/>
                          </m:rPr>
                          <w:rPr>
                            <w:rFonts w:ascii="Cambria Math" w:hAnsi="Cambria Math"/>
                          </w:rPr>
                          <m:t>17</m:t>
                        </m:r>
                      </m:num>
                      <m:den>
                        <m:r>
                          <m:rPr>
                            <m:sty m:val="p"/>
                          </m:rPr>
                          <w:rPr>
                            <w:rFonts w:ascii="Cambria Math" w:hAnsi="Cambria Math"/>
                          </w:rPr>
                          <m:t>8</m:t>
                        </m:r>
                      </m:den>
                    </m:f>
                  </m:e>
                </m:mr>
                <m:mr>
                  <m:e>
                    <m:r>
                      <m:rPr>
                        <m:sty m:val="p"/>
                      </m:rPr>
                      <w:rPr>
                        <w:rFonts w:ascii="Cambria Math" w:hAnsi="Cambria Math"/>
                      </w:rPr>
                      <m:t>x=-</m:t>
                    </m:r>
                    <m:f>
                      <m:fPr>
                        <m:ctrlPr>
                          <w:rPr>
                            <w:rFonts w:ascii="Cambria Math" w:hAnsi="Cambria Math"/>
                          </w:rPr>
                        </m:ctrlPr>
                      </m:fPr>
                      <m:num>
                        <m:r>
                          <m:rPr>
                            <m:sty m:val="p"/>
                          </m:rPr>
                          <w:rPr>
                            <w:rFonts w:ascii="Cambria Math" w:hAnsi="Cambria Math"/>
                          </w:rPr>
                          <m:t>23</m:t>
                        </m:r>
                      </m:num>
                      <m:den>
                        <m:r>
                          <m:rPr>
                            <m:sty m:val="p"/>
                          </m:rPr>
                          <w:rPr>
                            <w:rFonts w:ascii="Cambria Math" w:hAnsi="Cambria Math"/>
                          </w:rPr>
                          <m:t>8</m:t>
                        </m:r>
                      </m:den>
                    </m:f>
                  </m:e>
                </m:mr>
              </m:m>
            </m:e>
          </m:d>
        </m:oMath>
      </m:oMathPara>
    </w:p>
    <w:p w:rsidR="009E298F" w:rsidRPr="00B505AF" w:rsidRDefault="00E47BAC" w:rsidP="00BC3BBE">
      <w:pPr>
        <w:rPr>
          <w:rFonts w:eastAsiaTheme="minorEastAsia"/>
        </w:rPr>
      </w:pPr>
      <m:oMathPara>
        <m:oMathParaPr>
          <m:jc m:val="left"/>
        </m:oMathParaPr>
        <m:oMath>
          <m:r>
            <m:rPr>
              <m:sty m:val="b"/>
            </m:rPr>
            <w:rPr>
              <w:rFonts w:ascii="Cambria Math" w:hAnsi="Cambria Math"/>
            </w:rPr>
            <m:t xml:space="preserve">b) </m:t>
          </m:r>
          <m:f>
            <m:fPr>
              <m:ctrlPr>
                <w:rPr>
                  <w:rFonts w:ascii="Cambria Math" w:hAnsi="Cambria Math"/>
                  <w:b/>
                </w:rPr>
              </m:ctrlPr>
            </m:fPr>
            <m:num>
              <m:r>
                <m:rPr>
                  <m:sty m:val="b"/>
                </m:rPr>
                <w:rPr>
                  <w:rFonts w:ascii="Cambria Math" w:hAnsi="Cambria Math"/>
                </w:rPr>
                <m:t>2</m:t>
              </m:r>
            </m:num>
            <m:den>
              <m:r>
                <m:rPr>
                  <m:sty m:val="b"/>
                </m:rPr>
                <w:rPr>
                  <w:rFonts w:ascii="Cambria Math" w:hAnsi="Cambria Math"/>
                </w:rPr>
                <m:t>x</m:t>
              </m:r>
            </m:den>
          </m:f>
          <m:r>
            <m:rPr>
              <m:sty m:val="b"/>
            </m:rPr>
            <w:rPr>
              <w:rFonts w:ascii="Cambria Math" w:hAnsi="Cambria Math"/>
            </w:rPr>
            <m:t>-</m:t>
          </m:r>
          <m:f>
            <m:fPr>
              <m:ctrlPr>
                <w:rPr>
                  <w:rFonts w:ascii="Cambria Math" w:hAnsi="Cambria Math"/>
                  <w:b/>
                </w:rPr>
              </m:ctrlPr>
            </m:fPr>
            <m:num>
              <m:r>
                <m:rPr>
                  <m:sty m:val="b"/>
                </m:rPr>
                <w:rPr>
                  <w:rFonts w:ascii="Cambria Math" w:hAnsi="Cambria Math"/>
                </w:rPr>
                <m:t>3x</m:t>
              </m:r>
            </m:num>
            <m:den>
              <m:r>
                <m:rPr>
                  <m:sty m:val="b"/>
                </m:rPr>
                <w:rPr>
                  <w:rFonts w:ascii="Cambria Math" w:hAnsi="Cambria Math"/>
                </w:rPr>
                <m:t>5</m:t>
              </m:r>
            </m:den>
          </m:f>
          <m:r>
            <m:rPr>
              <m:sty m:val="bi"/>
            </m:rPr>
            <w:rPr>
              <w:rFonts w:ascii="Cambria Math" w:hAnsi="Cambria Math"/>
            </w:rPr>
            <m:t>=7</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r>
                    <w:rPr>
                      <w:rFonts w:ascii="Cambria Math" w:eastAsiaTheme="minorEastAsia" w:hAnsi="Cambria Math"/>
                    </w:rPr>
                    <m:t>∙5x</m:t>
                  </m:r>
                </m:e>
              </m:groupChr>
            </m:e>
          </m:box>
          <m:r>
            <m:rPr>
              <m:sty m:val="p"/>
            </m:rPr>
            <w:rPr>
              <w:rFonts w:ascii="Cambria Math" w:eastAsiaTheme="minorEastAsia" w:hAnsi="Cambria Math"/>
            </w:rPr>
            <m:t>10-3</m:t>
          </m:r>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=35x</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3</m:t>
          </m:r>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+35x-10=0</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eastAsiaTheme="minorEastAsia" w:hAnsi="Cambria Math"/>
                </w:rPr>
                <m:t>-35±</m:t>
              </m:r>
              <m:rad>
                <m:radPr>
                  <m:degHide m:val="on"/>
                  <m:ctrlPr>
                    <w:rPr>
                      <w:rFonts w:ascii="Cambria Math" w:eastAsiaTheme="minorEastAsia" w:hAnsi="Cambria Math"/>
                    </w:rPr>
                  </m:ctrlPr>
                </m:radPr>
                <m:deg/>
                <m:e>
                  <m:r>
                    <m:rPr>
                      <m:sty m:val="p"/>
                    </m:rPr>
                    <w:rPr>
                      <w:rFonts w:ascii="Cambria Math" w:eastAsiaTheme="minorEastAsia" w:hAnsi="Cambria Math"/>
                    </w:rPr>
                    <m:t>1225+120</m:t>
                  </m:r>
                </m:e>
              </m:rad>
            </m:num>
            <m:den>
              <m:r>
                <m:rPr>
                  <m:sty m:val="p"/>
                </m:rPr>
                <w:rPr>
                  <w:rFonts w:ascii="Cambria Math" w:eastAsiaTheme="minorEastAsia" w:hAnsi="Cambria Math"/>
                </w:rPr>
                <m:t>6</m:t>
              </m:r>
            </m:den>
          </m:f>
          <m:r>
            <w:rPr>
              <w:rFonts w:ascii="Cambria Math" w:eastAsiaTheme="minorEastAsia" w:hAnsi="Cambria Math"/>
            </w:rPr>
            <m:t>=</m:t>
          </m:r>
        </m:oMath>
      </m:oMathPara>
    </w:p>
    <w:p w:rsidR="00B505AF" w:rsidRPr="00B505AF" w:rsidRDefault="00B505AF" w:rsidP="00BC3BBE">
      <w:pPr>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m:t>
              </m:r>
              <m:rad>
                <m:radPr>
                  <m:degHide m:val="on"/>
                  <m:ctrlPr>
                    <w:rPr>
                      <w:rFonts w:ascii="Cambria Math" w:eastAsiaTheme="minorEastAsia" w:hAnsi="Cambria Math"/>
                      <w:i/>
                    </w:rPr>
                  </m:ctrlPr>
                </m:radPr>
                <m:deg/>
                <m:e>
                  <m:r>
                    <w:rPr>
                      <w:rFonts w:ascii="Cambria Math" w:eastAsiaTheme="minorEastAsia" w:hAnsi="Cambria Math"/>
                    </w:rPr>
                    <m:t>1345</m:t>
                  </m:r>
                </m:e>
              </m:rad>
            </m:num>
            <m:den>
              <m:r>
                <w:rPr>
                  <w:rFonts w:ascii="Cambria Math" w:eastAsiaTheme="minorEastAsia" w:hAnsi="Cambria Math"/>
                </w:rPr>
                <m:t>6</m:t>
              </m:r>
            </m:den>
          </m:f>
        </m:oMath>
      </m:oMathPara>
    </w:p>
    <w:p w:rsidR="00DF0FBC" w:rsidRPr="00051FCF" w:rsidRDefault="00E47BAC" w:rsidP="00BC3BBE">
      <w:pPr>
        <w:rPr>
          <w:rFonts w:eastAsiaTheme="minorEastAsia"/>
        </w:rPr>
      </w:pPr>
      <m:oMathPara>
        <m:oMathParaPr>
          <m:jc m:val="left"/>
        </m:oMathParaPr>
        <m:oMath>
          <m:r>
            <m:rPr>
              <m:sty m:val="b"/>
            </m:rPr>
            <w:rPr>
              <w:rFonts w:ascii="Cambria Math" w:hAnsi="Cambria Math"/>
            </w:rPr>
            <m:t>c) 9</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4</m:t>
              </m:r>
            </m:sup>
          </m:sSup>
          <m:r>
            <m:rPr>
              <m:sty m:val="b"/>
            </m:rPr>
            <w:rPr>
              <w:rFonts w:ascii="Cambria Math" w:hAnsi="Cambria Math"/>
            </w:rPr>
            <m:t>+14</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r>
            <m:rPr>
              <m:sty m:val="bi"/>
            </m:rPr>
            <w:rPr>
              <w:rFonts w:ascii="Cambria Math" w:hAnsi="Cambria Math"/>
            </w:rPr>
            <m:t>=8</m:t>
          </m:r>
          <m:box>
            <m:boxPr>
              <m:opEmu m:val="on"/>
              <m:ctrlPr>
                <w:rPr>
                  <w:rFonts w:ascii="Cambria Math" w:hAnsi="Cambria Math"/>
                </w:rPr>
              </m:ctrlPr>
            </m:boxPr>
            <m:e>
              <m:groupChr>
                <m:groupChrPr>
                  <m:chr m:val="⇒"/>
                  <m:vertJc m:val="bot"/>
                  <m:ctrlPr>
                    <w:rPr>
                      <w:rFonts w:ascii="Cambria Math" w:hAnsi="Cambria Math"/>
                    </w:rPr>
                  </m:ctrlPr>
                </m:groupChrPr>
                <m:e/>
              </m:groupChr>
              <m:r>
                <m:rPr>
                  <m:sty m:val="p"/>
                </m:rPr>
                <w:rPr>
                  <w:rFonts w:ascii="Cambria Math" w:hAnsi="Cambria Math"/>
                </w:rPr>
                <m:t>9</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d>
                </m:e>
                <m:sup>
                  <m:r>
                    <m:rPr>
                      <m:sty m:val="p"/>
                    </m:rPr>
                    <w:rPr>
                      <w:rFonts w:ascii="Cambria Math" w:hAnsi="Cambria Math"/>
                    </w:rPr>
                    <m:t>2</m:t>
                  </m:r>
                </m:sup>
              </m:sSup>
              <m:r>
                <m:rPr>
                  <m:sty m:val="p"/>
                </m:rPr>
                <w:rPr>
                  <w:rFonts w:ascii="Cambria Math" w:hAnsi="Cambria Math"/>
                </w:rPr>
                <m:t>+14</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-8=0</m:t>
              </m:r>
            </m:e>
          </m:box>
          <m:box>
            <m:boxPr>
              <m:opEmu m:val="on"/>
              <m:ctrlPr>
                <w:rPr>
                  <w:rFonts w:ascii="Cambria Math" w:hAnsi="Cambria Math"/>
                </w:rPr>
              </m:ctrlPr>
            </m:boxPr>
            <m:e>
              <m:groupChr>
                <m:groupChrPr>
                  <m:chr m:val="⇒"/>
                  <m:vertJc m:val="bot"/>
                  <m:ctrlPr>
                    <w:rPr>
                      <w:rFonts w:ascii="Cambria Math" w:hAnsi="Cambria Math"/>
                    </w:rPr>
                  </m:ctrlPr>
                </m:groupChrPr>
                <m:e/>
              </m:groupChr>
            </m:e>
          </m:box>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-14±</m:t>
              </m:r>
              <m:rad>
                <m:radPr>
                  <m:degHide m:val="on"/>
                  <m:ctrlPr>
                    <w:rPr>
                      <w:rFonts w:ascii="Cambria Math" w:hAnsi="Cambria Math"/>
                    </w:rPr>
                  </m:ctrlPr>
                </m:radPr>
                <m:deg/>
                <m:e>
                  <m:r>
                    <m:rPr>
                      <m:sty m:val="p"/>
                    </m:rPr>
                    <w:rPr>
                      <w:rFonts w:ascii="Cambria Math" w:hAnsi="Cambria Math"/>
                    </w:rPr>
                    <m:t>196+288</m:t>
                  </m:r>
                </m:e>
              </m:rad>
            </m:num>
            <m:den>
              <m:r>
                <m:rPr>
                  <m:sty m:val="p"/>
                </m:rPr>
                <w:rPr>
                  <w:rFonts w:ascii="Cambria Math" w:hAnsi="Cambria Math"/>
                </w:rPr>
                <m:t>18</m:t>
              </m:r>
            </m:den>
          </m:f>
          <m:r>
            <w:rPr>
              <w:rFonts w:ascii="Cambria Math" w:hAnsi="Cambria Math"/>
            </w:rPr>
            <m:t>=</m:t>
          </m:r>
          <m:f>
            <m:fPr>
              <m:ctrlPr>
                <w:rPr>
                  <w:rFonts w:ascii="Cambria Math" w:hAnsi="Cambria Math"/>
                  <w:i/>
                </w:rPr>
              </m:ctrlPr>
            </m:fPr>
            <m:num>
              <m:r>
                <w:rPr>
                  <w:rFonts w:ascii="Cambria Math" w:hAnsi="Cambria Math"/>
                </w:rPr>
                <m:t>-14±22</m:t>
              </m:r>
            </m:num>
            <m:den>
              <m:r>
                <w:rPr>
                  <w:rFonts w:ascii="Cambria Math" w:hAnsi="Cambria Math"/>
                </w:rPr>
                <m:t>18</m:t>
              </m:r>
            </m:den>
          </m:f>
          <m:box>
            <m:boxPr>
              <m:opEmu m:val="on"/>
              <m:ctrlPr>
                <w:rPr>
                  <w:rFonts w:ascii="Cambria Math" w:hAnsi="Cambria Math"/>
                  <w:i/>
                </w:rPr>
              </m:ctrlPr>
            </m:boxPr>
            <m:e>
              <m:groupChr>
                <m:groupChrPr>
                  <m:chr m:val="⇒"/>
                  <m:vertJc m:val="bot"/>
                  <m:ctrlPr>
                    <w:rPr>
                      <w:rFonts w:ascii="Cambria Math" w:hAnsi="Cambria Math"/>
                      <w:i/>
                    </w:rPr>
                  </m:ctrlPr>
                </m:groupChrPr>
                <m:e/>
              </m:groupChr>
            </m:e>
          </m:box>
        </m:oMath>
      </m:oMathPara>
    </w:p>
    <w:p w:rsidR="00051FCF" w:rsidRPr="00051FCF" w:rsidRDefault="00481655" w:rsidP="00BC3BBE">
      <w:pPr>
        <w:rPr>
          <w:rFonts w:eastAsiaTheme="minorEastAsia"/>
        </w:rPr>
      </w:pPr>
      <m:oMathPara>
        <m:oMathParaPr>
          <m:jc m:val="left"/>
        </m:oMathParaPr>
        <m:oMath>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d>
            <m:dPr>
              <m:begChr m:val="{"/>
              <m:endChr m:val=""/>
              <m:ctrlPr>
                <w:rPr>
                  <w:rFonts w:ascii="Cambria Math" w:eastAsiaTheme="minorEastAsia" w:hAnsi="Cambria Math"/>
                  <w:i/>
                </w:rPr>
              </m:ctrlPr>
            </m:dPr>
            <m:e>
              <m:m>
                <m:mPr>
                  <m:cGp m:val="8"/>
                  <m:mcs>
                    <m:mc>
                      <m:mcPr>
                        <m:count m:val="1"/>
                        <m:mcJc m:val="left"/>
                      </m:mcPr>
                    </m:mc>
                  </m:mcs>
                  <m:ctrlPr>
                    <w:rPr>
                      <w:rFonts w:ascii="Cambria Math" w:eastAsiaTheme="minorEastAsia" w:hAnsi="Cambria Math"/>
                    </w:rPr>
                  </m:ctrlPr>
                </m:mPr>
                <m:mr>
                  <m:e>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8</m:t>
                        </m:r>
                      </m:num>
                      <m:den>
                        <m:r>
                          <m:rPr>
                            <m:sty m:val="p"/>
                          </m:rPr>
                          <w:rPr>
                            <w:rFonts w:ascii="Cambria Math" w:eastAsiaTheme="minorEastAsia" w:hAnsi="Cambria Math"/>
                          </w:rPr>
                          <m:t>18</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9</m:t>
                        </m:r>
                      </m:den>
                    </m:f>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3</m:t>
                        </m:r>
                      </m:den>
                    </m:f>
                  </m:e>
                </m:mr>
                <m:mr>
                  <m:e>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36</m:t>
                        </m:r>
                      </m:num>
                      <m:den>
                        <m:r>
                          <m:rPr>
                            <m:sty m:val="p"/>
                          </m:rPr>
                          <w:rPr>
                            <w:rFonts w:ascii="Cambria Math" w:eastAsiaTheme="minorEastAsia" w:hAnsi="Cambria Math"/>
                          </w:rPr>
                          <m:t>18</m:t>
                        </m:r>
                      </m:den>
                    </m:f>
                    <m:r>
                      <m:rPr>
                        <m:sty m:val="p"/>
                      </m:rPr>
                      <w:rPr>
                        <w:rFonts w:ascii="Cambria Math" w:eastAsiaTheme="minorEastAsia" w:hAnsi="Cambria Math"/>
                      </w:rPr>
                      <m:t>=-2</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x=±</m:t>
                    </m:r>
                    <m:rad>
                      <m:radPr>
                        <m:degHide m:val="on"/>
                        <m:ctrlPr>
                          <w:rPr>
                            <w:rFonts w:ascii="Cambria Math" w:eastAsiaTheme="minorEastAsia" w:hAnsi="Cambria Math"/>
                          </w:rPr>
                        </m:ctrlPr>
                      </m:radPr>
                      <m:deg/>
                      <m:e>
                        <m:r>
                          <m:rPr>
                            <m:sty m:val="p"/>
                          </m:rPr>
                          <w:rPr>
                            <w:rFonts w:ascii="Cambria Math" w:eastAsiaTheme="minorEastAsia" w:hAnsi="Cambria Math"/>
                          </w:rPr>
                          <m:t>-2</m:t>
                        </m:r>
                      </m:e>
                    </m:rad>
                    <m:r>
                      <m:rPr>
                        <m:scr m:val="double-struck"/>
                        <m:sty m:val="p"/>
                      </m:rPr>
                      <w:rPr>
                        <w:rFonts w:ascii="Cambria Math" w:eastAsiaTheme="minorEastAsia" w:hAnsi="Cambria Math"/>
                      </w:rPr>
                      <m:t>∉R</m:t>
                    </m:r>
                  </m:e>
                </m:mr>
              </m:m>
            </m:e>
          </m:d>
        </m:oMath>
      </m:oMathPara>
    </w:p>
    <w:p w:rsidR="00DF0FBC" w:rsidRPr="00E47BAC" w:rsidRDefault="00DF0FBC" w:rsidP="00BC3BBE">
      <w:pPr>
        <w:rPr>
          <w:rFonts w:eastAsiaTheme="minorEastAsia"/>
          <w:b/>
        </w:rPr>
      </w:pPr>
      <w:r w:rsidRPr="00E47BAC">
        <w:rPr>
          <w:rFonts w:eastAsiaTheme="minorEastAsia"/>
          <w:b/>
        </w:rPr>
        <w:t xml:space="preserve">3. En la gráfica aparece representado el sistema de ecuaciones </w:t>
      </w:r>
      <m:oMath>
        <m:d>
          <m:dPr>
            <m:begChr m:val=""/>
            <m:endChr m:val="}"/>
            <m:ctrlPr>
              <w:rPr>
                <w:rFonts w:ascii="Cambria Math" w:eastAsiaTheme="minorEastAsia" w:hAnsi="Cambria Math"/>
                <w:b/>
                <w:i/>
              </w:rPr>
            </m:ctrlPr>
          </m:dPr>
          <m:e>
            <m:m>
              <m:mPr>
                <m:mcs>
                  <m:mc>
                    <m:mcPr>
                      <m:count m:val="1"/>
                      <m:mcJc m:val="center"/>
                    </m:mcPr>
                  </m:mc>
                </m:mcs>
                <m:ctrlPr>
                  <w:rPr>
                    <w:rFonts w:ascii="Cambria Math" w:eastAsiaTheme="minorEastAsia" w:hAnsi="Cambria Math"/>
                    <w:b/>
                  </w:rPr>
                </m:ctrlPr>
              </m:mPr>
              <m:mr>
                <m:e>
                  <m:r>
                    <m:rPr>
                      <m:sty m:val="b"/>
                    </m:rPr>
                    <w:rPr>
                      <w:rFonts w:ascii="Cambria Math" w:eastAsiaTheme="minorEastAsia" w:hAnsi="Cambria Math"/>
                    </w:rPr>
                    <m:t>x-2y=-8</m:t>
                  </m:r>
                </m:e>
              </m:mr>
              <m:mr>
                <m:e>
                  <m:r>
                    <m:rPr>
                      <m:sty m:val="b"/>
                    </m:rPr>
                    <w:rPr>
                      <w:rFonts w:ascii="Cambria Math" w:eastAsiaTheme="minorEastAsia" w:hAnsi="Cambria Math"/>
                    </w:rPr>
                    <m:t>-2x+y=7</m:t>
                  </m:r>
                </m:e>
              </m:mr>
            </m:m>
          </m:e>
        </m:d>
      </m:oMath>
      <w:r w:rsidRPr="00E47BAC">
        <w:rPr>
          <w:rFonts w:eastAsiaTheme="minorEastAsia"/>
          <w:b/>
        </w:rPr>
        <w:t xml:space="preserve"> junto con otras rectas. Asocia a cada ecuación su recta correspondiente justificando tu respuesta y deduce del dibujo cuál es la solución del sistema.</w:t>
      </w:r>
    </w:p>
    <w:p w:rsidR="00DF0FBC" w:rsidRPr="00E47BAC" w:rsidRDefault="00DF0FBC" w:rsidP="00847685">
      <w:pPr>
        <w:jc w:val="center"/>
        <w:rPr>
          <w:b/>
        </w:rPr>
      </w:pPr>
    </w:p>
    <w:p w:rsidR="00847685" w:rsidRDefault="00051FCF" w:rsidP="00847685">
      <w:pPr>
        <w:jc w:val="center"/>
        <w:rPr>
          <w:b/>
        </w:rPr>
      </w:pPr>
      <w:r w:rsidRPr="00051FCF">
        <w:rPr>
          <w:b/>
          <w:noProof/>
          <w:lang w:eastAsia="es-ES"/>
        </w:rPr>
        <w:drawing>
          <wp:inline distT="0" distB="0" distL="0" distR="0">
            <wp:extent cx="5400040" cy="209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400040" cy="2098675"/>
                    </a:xfrm>
                    <a:prstGeom prst="rect">
                      <a:avLst/>
                    </a:prstGeom>
                  </pic:spPr>
                </pic:pic>
              </a:graphicData>
            </a:graphic>
          </wp:inline>
        </w:drawing>
      </w:r>
    </w:p>
    <w:p w:rsidR="00051FCF" w:rsidRDefault="00051FCF" w:rsidP="00051FCF">
      <w:r>
        <w:t>El punto A no verifica ninguna de las dos ecuaciones, luego la recta a no ninguna</w:t>
      </w:r>
      <w:r w:rsidR="004C4E63">
        <w:t xml:space="preserve"> de ellas</w:t>
      </w:r>
      <w:r>
        <w:t>.</w:t>
      </w:r>
    </w:p>
    <w:p w:rsidR="00051FCF" w:rsidRDefault="00051FCF" w:rsidP="00051FCF">
      <w:r>
        <w:lastRenderedPageBreak/>
        <w:t xml:space="preserve">El punto B no verifica ninguna de las dos ecuaciones, luego la recta b tampoco </w:t>
      </w:r>
      <w:r w:rsidR="004C4E63">
        <w:t xml:space="preserve">corresponde a </w:t>
      </w:r>
      <w:r>
        <w:t>ninguna.</w:t>
      </w:r>
    </w:p>
    <w:p w:rsidR="00051FCF" w:rsidRDefault="00051FCF" w:rsidP="00051FCF">
      <w:r>
        <w:t>El punto C verifica la segunda ecuación, luego la recta c corresponde a la 2ª ecuación.</w:t>
      </w:r>
    </w:p>
    <w:p w:rsidR="00051FCF" w:rsidRDefault="00051FCF" w:rsidP="00051FCF">
      <w:r>
        <w:t>El punto D verifica la primera ecuación, luego la recta d corresponde a la primera ecuación.</w:t>
      </w:r>
    </w:p>
    <w:p w:rsidR="00B5180D" w:rsidRPr="00051FCF" w:rsidRDefault="00B5180D" w:rsidP="00051FCF">
      <w:r>
        <w:t xml:space="preserve">Como las rectas se cortan en el punto (-2, 3), la solución del sistema es </w:t>
      </w:r>
      <m:oMath>
        <m:r>
          <m:rPr>
            <m:sty m:val="p"/>
          </m:rPr>
          <w:rPr>
            <w:rFonts w:ascii="Cambria Math" w:hAnsi="Cambria Math"/>
          </w:rPr>
          <m:t>x=-2, y=3</m:t>
        </m:r>
      </m:oMath>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2"/>
        <w:gridCol w:w="3648"/>
      </w:tblGrid>
      <w:tr w:rsidR="00847685" w:rsidRPr="00E47BAC" w:rsidTr="00847685">
        <w:tc>
          <w:tcPr>
            <w:tcW w:w="5098" w:type="dxa"/>
            <w:vAlign w:val="center"/>
          </w:tcPr>
          <w:p w:rsidR="00847685" w:rsidRPr="00E47BAC" w:rsidRDefault="00847685" w:rsidP="00847685">
            <w:pPr>
              <w:rPr>
                <w:b/>
              </w:rPr>
            </w:pPr>
            <w:r w:rsidRPr="00E47BAC">
              <w:rPr>
                <w:b/>
              </w:rPr>
              <w:t xml:space="preserve">4. A mi abuela, que es hortelana, le gusta plantar las lechugas en hileras que contengan cada una tantas lechugas como hileras hay para que formen un cuadrado perfecto. Este año ha plantado una hilera más que el año pasado, con lo cual tiene 211 lechugas más. ¿Cuántas </w:t>
            </w:r>
            <w:r w:rsidR="001119F8">
              <w:rPr>
                <w:b/>
              </w:rPr>
              <w:t>lechug</w:t>
            </w:r>
            <w:r w:rsidRPr="00E47BAC">
              <w:rPr>
                <w:b/>
              </w:rPr>
              <w:t>as ha plantado?</w:t>
            </w:r>
          </w:p>
          <w:p w:rsidR="00847685" w:rsidRPr="00E47BAC" w:rsidRDefault="00847685" w:rsidP="00847685">
            <w:pPr>
              <w:rPr>
                <w:b/>
              </w:rPr>
            </w:pPr>
          </w:p>
        </w:tc>
        <w:tc>
          <w:tcPr>
            <w:tcW w:w="3396" w:type="dxa"/>
          </w:tcPr>
          <w:p w:rsidR="00847685" w:rsidRPr="00E47BAC" w:rsidRDefault="00847685" w:rsidP="00847685">
            <w:pPr>
              <w:jc w:val="center"/>
              <w:rPr>
                <w:b/>
              </w:rPr>
            </w:pPr>
            <w:r w:rsidRPr="00E47BAC">
              <w:rPr>
                <w:b/>
                <w:noProof/>
                <w:lang w:eastAsia="es-ES"/>
              </w:rPr>
              <w:drawing>
                <wp:inline distT="0" distB="0" distL="0" distR="0">
                  <wp:extent cx="2179243" cy="943661"/>
                  <wp:effectExtent l="0" t="0" r="0" b="8890"/>
                  <wp:docPr id="2" name="Picture 1" descr="http://www.agromatica.es/wp-content/uploads/2012/08/rendimiento-por-hect%C3%A1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matica.es/wp-content/uploads/2012/08/rendimiento-por-hect%C3%A1rea.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003" t="65886" r="10202"/>
                          <a:stretch/>
                        </pic:blipFill>
                        <pic:spPr bwMode="auto">
                          <a:xfrm>
                            <a:off x="0" y="0"/>
                            <a:ext cx="2214417" cy="9588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847685" w:rsidRDefault="00847685" w:rsidP="00847685">
      <w:pPr>
        <w:jc w:val="center"/>
      </w:pPr>
    </w:p>
    <w:p w:rsidR="00847685" w:rsidRPr="001119F8" w:rsidRDefault="001119F8" w:rsidP="00847685">
      <w:pPr>
        <w:rPr>
          <w:rFonts w:eastAsiaTheme="minorEastAsia"/>
        </w:rPr>
      </w:pPr>
      <w:r>
        <w:t xml:space="preserve">Si llamamos x al número de hileras que plantó mi abuela el año pasado, tenía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oMath>
      <w:r>
        <w:rPr>
          <w:rFonts w:eastAsiaTheme="minorEastAsia"/>
        </w:rPr>
        <w:t xml:space="preserve"> lechugas el año pasado y </w:t>
      </w:r>
      <m:oMath>
        <m:sSup>
          <m:sSupPr>
            <m:ctrlPr>
              <w:rPr>
                <w:rFonts w:ascii="Cambria Math" w:eastAsiaTheme="minorEastAsia" w:hAnsi="Cambria Math"/>
                <w:i/>
              </w:rPr>
            </m:ctrlPr>
          </m:sSupPr>
          <m:e>
            <m:d>
              <m:dPr>
                <m:ctrlPr>
                  <w:rPr>
                    <w:rFonts w:ascii="Cambria Math" w:eastAsiaTheme="minorEastAsia" w:hAnsi="Cambria Math"/>
                  </w:rPr>
                </m:ctrlPr>
              </m:dPr>
              <m:e>
                <m:r>
                  <m:rPr>
                    <m:sty m:val="p"/>
                  </m:rPr>
                  <w:rPr>
                    <w:rFonts w:ascii="Cambria Math" w:eastAsiaTheme="minorEastAsia" w:hAnsi="Cambria Math"/>
                  </w:rPr>
                  <m:t>x+1</m:t>
                </m:r>
              </m:e>
            </m:d>
          </m:e>
          <m:sup>
            <m:r>
              <w:rPr>
                <w:rFonts w:ascii="Cambria Math" w:eastAsiaTheme="minorEastAsia" w:hAnsi="Cambria Math"/>
              </w:rPr>
              <m:t>2</m:t>
            </m:r>
          </m:sup>
        </m:sSup>
      </m:oMath>
      <w:r>
        <w:rPr>
          <w:rFonts w:eastAsiaTheme="minorEastAsia"/>
        </w:rPr>
        <w:t xml:space="preserve"> lechugas este año. Por tanto,</w:t>
      </w:r>
      <w:r>
        <w:rPr>
          <w:rFonts w:eastAsiaTheme="minorEastAsia"/>
        </w:rPr>
        <w:br/>
      </w:r>
      <m:oMathPara>
        <m:oMathParaPr>
          <m:jc m:val="left"/>
        </m:oMathParaPr>
        <m:oMath>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x+1</m:t>
                  </m:r>
                </m:e>
              </m:d>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=211</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+2x+1-</m:t>
          </m:r>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=211</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2x+1=211</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x=</m:t>
          </m:r>
          <m:r>
            <w:rPr>
              <w:rFonts w:ascii="Cambria Math" w:eastAsiaTheme="minorEastAsia" w:hAnsi="Cambria Math"/>
            </w:rPr>
            <m:t>105</m:t>
          </m:r>
        </m:oMath>
      </m:oMathPara>
    </w:p>
    <w:p w:rsidR="001119F8" w:rsidRPr="001119F8" w:rsidRDefault="001119F8" w:rsidP="00847685">
      <w:pPr>
        <w:rPr>
          <w:rFonts w:eastAsiaTheme="minorEastAsia"/>
        </w:rPr>
      </w:pPr>
      <w:r>
        <w:rPr>
          <w:rFonts w:eastAsiaTheme="minorEastAsia"/>
        </w:rPr>
        <w:t xml:space="preserve">Por tanto el año pasado plantó </w:t>
      </w:r>
      <m:oMath>
        <m:sSup>
          <m:sSupPr>
            <m:ctrlPr>
              <w:rPr>
                <w:rFonts w:ascii="Cambria Math" w:eastAsiaTheme="minorEastAsia" w:hAnsi="Cambria Math"/>
                <w:i/>
              </w:rPr>
            </m:ctrlPr>
          </m:sSupPr>
          <m:e>
            <m:r>
              <w:rPr>
                <w:rFonts w:ascii="Cambria Math" w:eastAsiaTheme="minorEastAsia" w:hAnsi="Cambria Math"/>
              </w:rPr>
              <m:t>105</m:t>
            </m:r>
          </m:e>
          <m:sup>
            <m:r>
              <w:rPr>
                <w:rFonts w:ascii="Cambria Math" w:eastAsiaTheme="minorEastAsia" w:hAnsi="Cambria Math"/>
              </w:rPr>
              <m:t>2</m:t>
            </m:r>
          </m:sup>
        </m:sSup>
        <m:r>
          <w:rPr>
            <w:rFonts w:ascii="Cambria Math" w:eastAsiaTheme="minorEastAsia" w:hAnsi="Cambria Math"/>
          </w:rPr>
          <m:t>=11 025</m:t>
        </m:r>
      </m:oMath>
      <w:r>
        <w:rPr>
          <w:rFonts w:eastAsiaTheme="minorEastAsia"/>
        </w:rPr>
        <w:t xml:space="preserve"> lechugas y este año, 11 236</w:t>
      </w:r>
    </w:p>
    <w:p w:rsidR="001119F8" w:rsidRPr="009E298F" w:rsidRDefault="001119F8" w:rsidP="00847685"/>
    <w:sectPr w:rsidR="001119F8" w:rsidRPr="009E298F" w:rsidSect="004816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97619"/>
    <w:multiLevelType w:val="hybridMultilevel"/>
    <w:tmpl w:val="F1AE6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C3BBE"/>
    <w:rsid w:val="00051FCF"/>
    <w:rsid w:val="001119F8"/>
    <w:rsid w:val="00267311"/>
    <w:rsid w:val="00481655"/>
    <w:rsid w:val="004C4E63"/>
    <w:rsid w:val="00847685"/>
    <w:rsid w:val="00871431"/>
    <w:rsid w:val="009E298F"/>
    <w:rsid w:val="00B505AF"/>
    <w:rsid w:val="00B5180D"/>
    <w:rsid w:val="00BC3BBE"/>
    <w:rsid w:val="00CD0141"/>
    <w:rsid w:val="00DF0FBC"/>
    <w:rsid w:val="00E47BAC"/>
    <w:rsid w:val="00FF79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BBE"/>
    <w:pPr>
      <w:ind w:left="720"/>
      <w:contextualSpacing/>
    </w:pPr>
  </w:style>
  <w:style w:type="character" w:styleId="Textodelmarcadordeposicin">
    <w:name w:val="Placeholder Text"/>
    <w:basedOn w:val="Fuentedeprrafopredeter"/>
    <w:uiPriority w:val="99"/>
    <w:semiHidden/>
    <w:rsid w:val="009E298F"/>
    <w:rPr>
      <w:color w:val="808080"/>
    </w:rPr>
  </w:style>
  <w:style w:type="table" w:styleId="Tablaconcuadrcula">
    <w:name w:val="Table Grid"/>
    <w:basedOn w:val="Tablanormal"/>
    <w:uiPriority w:val="39"/>
    <w:rsid w:val="00847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4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326</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Matematicas</cp:lastModifiedBy>
  <cp:revision>6</cp:revision>
  <dcterms:created xsi:type="dcterms:W3CDTF">2017-04-17T17:05:00Z</dcterms:created>
  <dcterms:modified xsi:type="dcterms:W3CDTF">2017-04-27T09:25:00Z</dcterms:modified>
</cp:coreProperties>
</file>