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96A" w:rsidRPr="00352D0A" w:rsidRDefault="00705793" w:rsidP="00575053">
      <w:pPr>
        <w:pStyle w:val="Ttulo"/>
        <w:spacing w:line="276" w:lineRule="auto"/>
        <w:rPr>
          <w:rFonts w:ascii="Cambria Math" w:hAnsi="Cambria Math"/>
        </w:rPr>
      </w:pPr>
      <w:r w:rsidRPr="00352D0A">
        <w:rPr>
          <w:rFonts w:ascii="Cambria Math" w:hAnsi="Cambria Math"/>
        </w:rPr>
        <w:t>Logaritmos</w:t>
      </w:r>
    </w:p>
    <w:p w:rsidR="007468CE" w:rsidRPr="00673889" w:rsidRDefault="007468CE" w:rsidP="00575053">
      <w:pPr>
        <w:spacing w:line="276" w:lineRule="auto"/>
        <w:rPr>
          <w:rFonts w:ascii="Cambria Math" w:eastAsiaTheme="minorEastAsia" w:hAnsi="Cambria Math"/>
        </w:rPr>
      </w:pPr>
      <w:r w:rsidRPr="00673889">
        <w:rPr>
          <w:rFonts w:ascii="Cambria Math" w:hAnsi="Cambria Math"/>
        </w:rPr>
        <w:t xml:space="preserve">Si </w:t>
      </w:r>
      <w:r w:rsidRPr="00673889">
        <w:rPr>
          <w:rFonts w:ascii="Cambria Math" w:hAnsi="Cambria Math"/>
          <w:i/>
        </w:rPr>
        <w:t>a, b</w:t>
      </w:r>
      <w:r w:rsidRPr="00673889">
        <w:rPr>
          <w:rFonts w:ascii="Cambria Math" w:hAnsi="Cambria Math"/>
        </w:rPr>
        <w:t xml:space="preserve"> son números reales positivos y </w:t>
      </w:r>
      <w:r w:rsidRPr="00673889">
        <w:rPr>
          <w:rFonts w:ascii="Cambria Math" w:hAnsi="Cambria Math"/>
          <w:i/>
        </w:rPr>
        <w:t>a</w:t>
      </w:r>
      <m:oMath>
        <m:r>
          <w:rPr>
            <w:rFonts w:ascii="Cambria Math" w:hAnsi="Cambria Math"/>
          </w:rPr>
          <m:t>≠</m:t>
        </m:r>
      </m:oMath>
      <w:r w:rsidRPr="00673889">
        <w:rPr>
          <w:rFonts w:ascii="Cambria Math" w:eastAsiaTheme="minorEastAsia" w:hAnsi="Cambria Math"/>
        </w:rPr>
        <w:t xml:space="preserve">1, se define el logaritmo en base </w:t>
      </w:r>
      <w:r w:rsidRPr="00673889">
        <w:rPr>
          <w:rFonts w:ascii="Cambria Math" w:eastAsiaTheme="minorEastAsia" w:hAnsi="Cambria Math"/>
          <w:i/>
        </w:rPr>
        <w:t>a</w:t>
      </w:r>
      <w:r w:rsidRPr="00673889">
        <w:rPr>
          <w:rFonts w:ascii="Cambria Math" w:eastAsiaTheme="minorEastAsia" w:hAnsi="Cambria Math"/>
        </w:rPr>
        <w:t xml:space="preserve"> de </w:t>
      </w:r>
      <w:r w:rsidRPr="00673889">
        <w:rPr>
          <w:rFonts w:ascii="Cambria Math" w:eastAsiaTheme="minorEastAsia" w:hAnsi="Cambria Math"/>
          <w:b/>
        </w:rPr>
        <w:t>b</w:t>
      </w:r>
      <w:r w:rsidRPr="00673889">
        <w:rPr>
          <w:rFonts w:ascii="Cambria Math" w:eastAsiaTheme="minorEastAsia" w:hAnsi="Cambria Math"/>
        </w:rPr>
        <w:t xml:space="preserve"> como el número al que hay que elevar </w:t>
      </w:r>
      <w:r w:rsidRPr="00673889">
        <w:rPr>
          <w:rFonts w:ascii="Cambria Math" w:eastAsiaTheme="minorEastAsia" w:hAnsi="Cambria Math"/>
          <w:i/>
        </w:rPr>
        <w:t>a</w:t>
      </w:r>
      <w:r w:rsidRPr="00673889">
        <w:rPr>
          <w:rFonts w:ascii="Cambria Math" w:eastAsiaTheme="minorEastAsia" w:hAnsi="Cambria Math"/>
        </w:rPr>
        <w:t xml:space="preserve"> para obtener </w:t>
      </w:r>
      <w:r w:rsidRPr="00673889">
        <w:rPr>
          <w:rFonts w:ascii="Cambria Math" w:eastAsiaTheme="minorEastAsia" w:hAnsi="Cambria Math"/>
          <w:i/>
        </w:rPr>
        <w:t>b</w:t>
      </w:r>
      <w:r w:rsidRPr="00673889">
        <w:rPr>
          <w:rFonts w:ascii="Cambria Math" w:eastAsiaTheme="minorEastAsia" w:hAnsi="Cambria Math"/>
        </w:rPr>
        <w:t>. Es decir:</w:t>
      </w:r>
    </w:p>
    <w:tbl>
      <w:tblPr>
        <w:tblStyle w:val="Tablaconcuadrcula"/>
        <w:tblW w:w="0" w:type="auto"/>
        <w:tblInd w:w="3114" w:type="dxa"/>
        <w:tblLook w:val="04A0"/>
      </w:tblPr>
      <w:tblGrid>
        <w:gridCol w:w="2268"/>
      </w:tblGrid>
      <w:tr w:rsidR="007468CE" w:rsidRPr="00673889" w:rsidTr="007468CE">
        <w:trPr>
          <w:trHeight w:val="498"/>
        </w:trPr>
        <w:tc>
          <w:tcPr>
            <w:tcW w:w="2268" w:type="dxa"/>
            <w:vAlign w:val="center"/>
          </w:tcPr>
          <w:p w:rsidR="007468CE" w:rsidRPr="00673889" w:rsidRDefault="00CF645C" w:rsidP="00575053">
            <w:pPr>
              <w:spacing w:line="276" w:lineRule="auto"/>
              <w:jc w:val="center"/>
              <w:rPr>
                <w:rFonts w:ascii="Cambria Math" w:eastAsiaTheme="minorEastAsia" w:hAnsi="Cambria Math"/>
                <w:b/>
              </w:rPr>
            </w:pPr>
            <m:oMathPara>
              <m:oMath>
                <m:func>
                  <m:funcPr>
                    <m:ctrlPr>
                      <w:rPr>
                        <w:rFonts w:ascii="Cambria Math" w:hAnsi="Cambria Math"/>
                        <w:b/>
                        <w:i/>
                      </w:rPr>
                    </m:ctrlPr>
                  </m:funcPr>
                  <m:fName>
                    <m:sSub>
                      <m:sSubPr>
                        <m:ctrlPr>
                          <w:rPr>
                            <w:rFonts w:ascii="Cambria Math" w:hAnsi="Cambria Math"/>
                            <w:b/>
                            <w:i/>
                          </w:rPr>
                        </m:ctrlPr>
                      </m:sSubPr>
                      <m:e>
                        <m:r>
                          <m:rPr>
                            <m:sty m:val="b"/>
                          </m:rPr>
                          <w:rPr>
                            <w:rFonts w:ascii="Cambria Math" w:hAnsi="Cambria Math"/>
                          </w:rPr>
                          <m:t>log</m:t>
                        </m:r>
                      </m:e>
                      <m:sub>
                        <m:r>
                          <m:rPr>
                            <m:sty m:val="bi"/>
                          </m:rPr>
                          <w:rPr>
                            <w:rFonts w:ascii="Cambria Math" w:hAnsi="Cambria Math"/>
                          </w:rPr>
                          <m:t>a</m:t>
                        </m:r>
                      </m:sub>
                    </m:sSub>
                  </m:fName>
                  <m:e>
                    <m:r>
                      <m:rPr>
                        <m:sty m:val="bi"/>
                      </m:rPr>
                      <w:rPr>
                        <w:rFonts w:ascii="Cambria Math" w:hAnsi="Cambria Math"/>
                      </w:rPr>
                      <m:t>b</m:t>
                    </m:r>
                  </m:e>
                </m:func>
                <m:r>
                  <m:rPr>
                    <m:sty m:val="bi"/>
                  </m:rPr>
                  <w:rPr>
                    <w:rFonts w:ascii="Cambria Math" w:hAnsi="Cambria Math"/>
                  </w:rPr>
                  <m:t>=n</m:t>
                </m:r>
                <m:box>
                  <m:boxPr>
                    <m:opEmu m:val="on"/>
                    <m:ctrlPr>
                      <w:rPr>
                        <w:rFonts w:ascii="Cambria Math" w:hAnsi="Cambria Math"/>
                        <w:b/>
                        <w:i/>
                      </w:rPr>
                    </m:ctrlPr>
                  </m:boxPr>
                  <m:e>
                    <m:groupChr>
                      <m:groupChrPr>
                        <m:chr m:val="⇔"/>
                        <m:pos m:val="top"/>
                        <m:ctrlPr>
                          <w:rPr>
                            <w:rFonts w:ascii="Cambria Math" w:hAnsi="Cambria Math"/>
                            <w:b/>
                            <w:i/>
                          </w:rPr>
                        </m:ctrlPr>
                      </m:groupChrPr>
                      <m:e/>
                    </m:groupChr>
                  </m:e>
                </m:box>
                <m:sSup>
                  <m:sSupPr>
                    <m:ctrlPr>
                      <w:rPr>
                        <w:rFonts w:ascii="Cambria Math" w:hAnsi="Cambria Math"/>
                        <w:b/>
                        <w:i/>
                      </w:rPr>
                    </m:ctrlPr>
                  </m:sSupPr>
                  <m:e>
                    <m:r>
                      <m:rPr>
                        <m:sty m:val="bi"/>
                      </m:rPr>
                      <w:rPr>
                        <w:rFonts w:ascii="Cambria Math" w:hAnsi="Cambria Math"/>
                      </w:rPr>
                      <m:t>a</m:t>
                    </m:r>
                  </m:e>
                  <m:sup>
                    <m:r>
                      <m:rPr>
                        <m:sty m:val="bi"/>
                      </m:rPr>
                      <w:rPr>
                        <w:rFonts w:ascii="Cambria Math" w:hAnsi="Cambria Math"/>
                      </w:rPr>
                      <m:t>n</m:t>
                    </m:r>
                  </m:sup>
                </m:sSup>
                <m:r>
                  <m:rPr>
                    <m:sty m:val="bi"/>
                  </m:rPr>
                  <w:rPr>
                    <w:rFonts w:ascii="Cambria Math" w:hAnsi="Cambria Math"/>
                  </w:rPr>
                  <m:t>=b</m:t>
                </m:r>
              </m:oMath>
            </m:oMathPara>
          </w:p>
        </w:tc>
      </w:tr>
    </w:tbl>
    <w:p w:rsidR="007468CE" w:rsidRPr="00673889" w:rsidRDefault="007468CE" w:rsidP="00575053">
      <w:pPr>
        <w:spacing w:line="276" w:lineRule="auto"/>
        <w:rPr>
          <w:rFonts w:ascii="Cambria Math" w:eastAsiaTheme="minorEastAsia" w:hAnsi="Cambria Math"/>
        </w:rPr>
      </w:pPr>
      <w:r w:rsidRPr="00673889">
        <w:rPr>
          <w:rFonts w:ascii="Cambria Math" w:eastAsiaTheme="minorEastAsia" w:hAnsi="Cambria Math"/>
        </w:rPr>
        <w:t xml:space="preserve">Los logaritmos más utilizados son los decimales (base 10, log b), y los neperianos (base </w:t>
      </w:r>
      <w:r w:rsidRPr="00673889">
        <w:rPr>
          <w:rFonts w:ascii="Cambria Math" w:eastAsiaTheme="minorEastAsia" w:hAnsi="Cambria Math"/>
          <w:i/>
        </w:rPr>
        <w:t>e</w:t>
      </w:r>
      <w:r w:rsidRPr="00673889">
        <w:rPr>
          <w:rFonts w:ascii="Cambria Math" w:eastAsiaTheme="minorEastAsia" w:hAnsi="Cambria Math"/>
        </w:rPr>
        <w:t xml:space="preserve">, </w:t>
      </w:r>
      <w:proofErr w:type="spellStart"/>
      <w:r w:rsidRPr="00673889">
        <w:rPr>
          <w:rFonts w:ascii="Cambria Math" w:eastAsiaTheme="minorEastAsia" w:hAnsi="Cambria Math"/>
        </w:rPr>
        <w:t>Ln</w:t>
      </w:r>
      <w:proofErr w:type="spellEnd"/>
      <w:r w:rsidR="00BB0310">
        <w:rPr>
          <w:rFonts w:ascii="Cambria Math" w:eastAsiaTheme="minorEastAsia" w:hAnsi="Cambria Math"/>
        </w:rPr>
        <w:t xml:space="preserve"> b</w:t>
      </w:r>
      <w:r w:rsidRPr="00673889">
        <w:rPr>
          <w:rFonts w:ascii="Cambria Math" w:eastAsiaTheme="minorEastAsia" w:hAnsi="Cambria Math"/>
        </w:rPr>
        <w:t>).</w:t>
      </w:r>
    </w:p>
    <w:p w:rsidR="007468CE" w:rsidRPr="00673889" w:rsidRDefault="007468CE" w:rsidP="00575053">
      <w:pPr>
        <w:spacing w:line="276" w:lineRule="auto"/>
        <w:rPr>
          <w:rFonts w:ascii="Cambria Math" w:eastAsiaTheme="minorEastAsia" w:hAnsi="Cambria Math"/>
        </w:rPr>
      </w:pPr>
      <w:r w:rsidRPr="00673889">
        <w:rPr>
          <w:rFonts w:ascii="Cambria Math" w:eastAsiaTheme="minorEastAsia" w:hAnsi="Cambria Math"/>
        </w:rPr>
        <w:t>De la definición se deduce directamente que</w:t>
      </w:r>
      <m:oMath>
        <m:r>
          <w:rPr>
            <w:rFonts w:ascii="Cambria Math" w:eastAsiaTheme="minorEastAsia" w:hAnsi="Cambria Math"/>
          </w:rPr>
          <m:t xml:space="preserve"> ∀a,b,c</m:t>
        </m:r>
      </m:oMath>
      <w:r w:rsidRPr="00673889">
        <w:rPr>
          <w:rFonts w:ascii="Cambria Math" w:eastAsiaTheme="minorEastAsia" w:hAnsi="Cambria Math"/>
        </w:rPr>
        <w:t>:</w:t>
      </w:r>
      <w:r w:rsidRPr="00673889">
        <w:rPr>
          <w:rFonts w:ascii="Cambria Math" w:eastAsiaTheme="minorEastAsia" w:hAnsi="Cambria Math"/>
        </w:rPr>
        <w:br/>
      </w:r>
      <m:oMathPara>
        <m:oMath>
          <m:func>
            <m:funcPr>
              <m:ctrlPr>
                <w:rPr>
                  <w:rFonts w:ascii="Cambria Math" w:eastAsiaTheme="minorEastAsia" w:hAnsi="Cambria Math"/>
                  <w:i/>
                </w:rPr>
              </m:ctrlPr>
            </m:funcPr>
            <m:fName>
              <m:r>
                <w:rPr>
                  <w:rFonts w:ascii="Cambria Math" w:eastAsiaTheme="minorEastAsia" w:hAnsi="Cambria Math"/>
                </w:rPr>
                <m:t xml:space="preserve">     </m:t>
              </m:r>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a</m:t>
                  </m:r>
                </m:sub>
              </m:sSub>
            </m:fName>
            <m:e>
              <m:r>
                <w:rPr>
                  <w:rFonts w:ascii="Cambria Math" w:eastAsiaTheme="minorEastAsia" w:hAnsi="Cambria Math"/>
                </w:rPr>
                <m:t>1</m:t>
              </m:r>
            </m:e>
          </m:func>
          <m:r>
            <w:rPr>
              <w:rFonts w:ascii="Cambria Math" w:eastAsiaTheme="minorEastAsia" w:hAnsi="Cambria Math"/>
            </w:rPr>
            <m:t xml:space="preserve">=0;      </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a</m:t>
                  </m:r>
                </m:sub>
              </m:sSub>
            </m:fName>
            <m:e>
              <m:r>
                <w:rPr>
                  <w:rFonts w:ascii="Cambria Math" w:eastAsiaTheme="minorEastAsia" w:hAnsi="Cambria Math"/>
                </w:rPr>
                <m:t>a</m:t>
              </m:r>
            </m:e>
          </m:func>
          <m:r>
            <w:rPr>
              <w:rFonts w:ascii="Cambria Math" w:eastAsiaTheme="minorEastAsia" w:hAnsi="Cambria Math"/>
            </w:rPr>
            <m:t xml:space="preserve">=1; </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 xml:space="preserve">    log</m:t>
                  </m:r>
                </m:e>
                <m:sub>
                  <m:r>
                    <w:rPr>
                      <w:rFonts w:ascii="Cambria Math" w:eastAsiaTheme="minorEastAsia" w:hAnsi="Cambria Math"/>
                    </w:rPr>
                    <m:t>a</m:t>
                  </m:r>
                </m:sub>
              </m:sSub>
            </m:fName>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b</m:t>
                  </m:r>
                </m:sup>
              </m:sSup>
              <m:r>
                <w:rPr>
                  <w:rFonts w:ascii="Cambria Math" w:eastAsiaTheme="minorEastAsia" w:hAnsi="Cambria Math"/>
                </w:rPr>
                <m:t xml:space="preserve">=b;    </m:t>
              </m:r>
            </m:e>
          </m:func>
          <m:sSup>
            <m:sSupPr>
              <m:ctrlPr>
                <w:rPr>
                  <w:rFonts w:ascii="Cambria Math" w:eastAsiaTheme="minorEastAsia" w:hAnsi="Cambria Math"/>
                  <w:i/>
                </w:rPr>
              </m:ctrlPr>
            </m:sSupPr>
            <m:e>
              <m:r>
                <w:rPr>
                  <w:rFonts w:ascii="Cambria Math" w:eastAsiaTheme="minorEastAsia" w:hAnsi="Cambria Math"/>
                </w:rPr>
                <m:t>a</m:t>
              </m:r>
            </m:e>
            <m:sup>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a</m:t>
                      </m:r>
                    </m:sub>
                  </m:sSub>
                </m:fName>
                <m:e>
                  <m:r>
                    <w:rPr>
                      <w:rFonts w:ascii="Cambria Math" w:eastAsiaTheme="minorEastAsia" w:hAnsi="Cambria Math"/>
                    </w:rPr>
                    <m:t>b</m:t>
                  </m:r>
                </m:e>
              </m:func>
            </m:sup>
          </m:sSup>
          <m:r>
            <w:rPr>
              <w:rFonts w:ascii="Cambria Math" w:eastAsiaTheme="minorEastAsia" w:hAnsi="Cambria Math"/>
            </w:rPr>
            <m:t xml:space="preserve">=b; </m:t>
          </m:r>
          <m:r>
            <w:rPr>
              <w:rFonts w:ascii="Cambria Math" w:eastAsiaTheme="minorEastAsia" w:hAnsi="Cambria Math"/>
            </w:rPr>
            <m:t xml:space="preserve"> b&lt;c</m:t>
          </m:r>
          <m:box>
            <m:boxPr>
              <m:opEmu m:val="on"/>
              <m:ctrlPr>
                <w:rPr>
                  <w:rFonts w:ascii="Cambria Math" w:eastAsiaTheme="minorEastAsia" w:hAnsi="Cambria Math"/>
                  <w:i/>
                </w:rPr>
              </m:ctrlPr>
            </m:boxPr>
            <m:e>
              <m:groupChr>
                <m:groupChrPr>
                  <m:chr m:val="⇒"/>
                  <m:pos m:val="top"/>
                  <m:ctrlPr>
                    <w:rPr>
                      <w:rFonts w:ascii="Cambria Math" w:eastAsiaTheme="minorEastAsia" w:hAnsi="Cambria Math"/>
                      <w:i/>
                    </w:rPr>
                  </m:ctrlPr>
                </m:groupChrPr>
                <m:e/>
              </m:groupChr>
            </m:e>
          </m:box>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a</m:t>
                  </m:r>
                </m:sub>
              </m:sSub>
            </m:fName>
            <m:e>
              <m:r>
                <w:rPr>
                  <w:rFonts w:ascii="Cambria Math" w:eastAsiaTheme="minorEastAsia" w:hAnsi="Cambria Math"/>
                </w:rPr>
                <m:t>b</m:t>
              </m:r>
            </m:e>
          </m:func>
          <m:r>
            <w:rPr>
              <w:rFonts w:ascii="Cambria Math" w:eastAsiaTheme="minorEastAsia" w:hAnsi="Cambria Math"/>
            </w:rPr>
            <m:t xml:space="preserve">&lt; </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a</m:t>
                  </m:r>
                </m:sub>
              </m:sSub>
            </m:fName>
            <m:e>
              <m:r>
                <w:rPr>
                  <w:rFonts w:ascii="Cambria Math" w:eastAsiaTheme="minorEastAsia" w:hAnsi="Cambria Math"/>
                </w:rPr>
                <m:t>c</m:t>
              </m:r>
            </m:e>
          </m:func>
        </m:oMath>
      </m:oMathPara>
    </w:p>
    <w:p w:rsidR="007468CE" w:rsidRPr="00673889" w:rsidRDefault="007468CE" w:rsidP="00575053">
      <w:pPr>
        <w:spacing w:line="276" w:lineRule="auto"/>
        <w:rPr>
          <w:rFonts w:ascii="Cambria Math" w:eastAsiaTheme="minorEastAsia" w:hAnsi="Cambria Math"/>
        </w:rPr>
      </w:pPr>
      <w:r w:rsidRPr="00673889">
        <w:rPr>
          <w:rFonts w:ascii="Cambria Math" w:eastAsiaTheme="minorEastAsia" w:hAnsi="Cambria Math"/>
        </w:rPr>
        <w:t>Además tienen otras</w:t>
      </w:r>
      <w:r w:rsidR="009B34D9">
        <w:rPr>
          <w:rFonts w:ascii="Cambria Math" w:eastAsiaTheme="minorEastAsia" w:hAnsi="Cambria Math"/>
        </w:rPr>
        <w:t xml:space="preserve"> 4</w:t>
      </w:r>
      <w:r w:rsidRPr="00673889">
        <w:rPr>
          <w:rFonts w:ascii="Cambria Math" w:eastAsiaTheme="minorEastAsia" w:hAnsi="Cambria Math"/>
        </w:rPr>
        <w:t xml:space="preserve"> propiedades importantes:</w:t>
      </w:r>
    </w:p>
    <w:p w:rsidR="007468CE" w:rsidRPr="00673889" w:rsidRDefault="007468CE" w:rsidP="00575053">
      <w:pPr>
        <w:spacing w:line="276" w:lineRule="auto"/>
        <w:rPr>
          <w:rFonts w:ascii="Cambria Math" w:eastAsiaTheme="minorEastAsia" w:hAnsi="Cambria Math"/>
          <w:b/>
        </w:rPr>
      </w:pPr>
      <w:r w:rsidRPr="00673889">
        <w:rPr>
          <w:rFonts w:ascii="Cambria Math" w:eastAsiaTheme="minorEastAsia" w:hAnsi="Cambria Math"/>
          <w:b/>
        </w:rPr>
        <w:t xml:space="preserve">1. </w:t>
      </w:r>
      <m:oMath>
        <m:func>
          <m:funcPr>
            <m:ctrlPr>
              <w:rPr>
                <w:rFonts w:ascii="Cambria Math" w:eastAsiaTheme="minorEastAsia" w:hAnsi="Cambria Math"/>
                <w:b/>
                <w:i/>
              </w:rPr>
            </m:ctrlPr>
          </m:funcPr>
          <m:fName>
            <m:sSub>
              <m:sSubPr>
                <m:ctrlPr>
                  <w:rPr>
                    <w:rFonts w:ascii="Cambria Math" w:eastAsiaTheme="minorEastAsia" w:hAnsi="Cambria Math"/>
                    <w:b/>
                    <w:i/>
                  </w:rPr>
                </m:ctrlPr>
              </m:sSubPr>
              <m:e>
                <m:r>
                  <m:rPr>
                    <m:sty m:val="b"/>
                  </m:rPr>
                  <w:rPr>
                    <w:rFonts w:ascii="Cambria Math" w:hAnsi="Cambria Math"/>
                  </w:rPr>
                  <m:t>log</m:t>
                </m:r>
              </m:e>
              <m:sub>
                <m:r>
                  <m:rPr>
                    <m:sty m:val="bi"/>
                  </m:rPr>
                  <w:rPr>
                    <w:rFonts w:ascii="Cambria Math" w:eastAsiaTheme="minorEastAsia" w:hAnsi="Cambria Math"/>
                  </w:rPr>
                  <m:t>a</m:t>
                </m:r>
              </m:sub>
            </m:sSub>
          </m:fName>
          <m:e>
            <m:d>
              <m:dPr>
                <m:ctrlPr>
                  <w:rPr>
                    <w:rFonts w:ascii="Cambria Math" w:eastAsiaTheme="minorEastAsia" w:hAnsi="Cambria Math"/>
                    <w:b/>
                    <w:i/>
                  </w:rPr>
                </m:ctrlPr>
              </m:dPr>
              <m:e>
                <m:r>
                  <m:rPr>
                    <m:sty m:val="bi"/>
                  </m:rPr>
                  <w:rPr>
                    <w:rFonts w:ascii="Cambria Math" w:eastAsiaTheme="minorEastAsia" w:hAnsi="Cambria Math"/>
                  </w:rPr>
                  <m:t>b∙c</m:t>
                </m:r>
              </m:e>
            </m:d>
          </m:e>
        </m:func>
        <m:r>
          <m:rPr>
            <m:sty m:val="bi"/>
          </m:rPr>
          <w:rPr>
            <w:rFonts w:ascii="Cambria Math" w:eastAsiaTheme="minorEastAsia" w:hAnsi="Cambria Math"/>
          </w:rPr>
          <m:t>=</m:t>
        </m:r>
        <m:func>
          <m:funcPr>
            <m:ctrlPr>
              <w:rPr>
                <w:rFonts w:ascii="Cambria Math" w:eastAsiaTheme="minorEastAsia" w:hAnsi="Cambria Math"/>
                <w:b/>
                <w:i/>
              </w:rPr>
            </m:ctrlPr>
          </m:funcPr>
          <m:fName>
            <m:sSub>
              <m:sSubPr>
                <m:ctrlPr>
                  <w:rPr>
                    <w:rFonts w:ascii="Cambria Math" w:eastAsiaTheme="minorEastAsia" w:hAnsi="Cambria Math"/>
                    <w:b/>
                    <w:i/>
                  </w:rPr>
                </m:ctrlPr>
              </m:sSubPr>
              <m:e>
                <m:r>
                  <m:rPr>
                    <m:sty m:val="b"/>
                  </m:rPr>
                  <w:rPr>
                    <w:rFonts w:ascii="Cambria Math" w:hAnsi="Cambria Math"/>
                  </w:rPr>
                  <m:t>log</m:t>
                </m:r>
              </m:e>
              <m:sub>
                <m:r>
                  <m:rPr>
                    <m:sty m:val="bi"/>
                  </m:rPr>
                  <w:rPr>
                    <w:rFonts w:ascii="Cambria Math" w:eastAsiaTheme="minorEastAsia" w:hAnsi="Cambria Math"/>
                  </w:rPr>
                  <m:t>a</m:t>
                </m:r>
              </m:sub>
            </m:sSub>
          </m:fName>
          <m:e>
            <m:r>
              <m:rPr>
                <m:sty m:val="bi"/>
              </m:rPr>
              <w:rPr>
                <w:rFonts w:ascii="Cambria Math" w:eastAsiaTheme="minorEastAsia" w:hAnsi="Cambria Math"/>
              </w:rPr>
              <m:t>b</m:t>
            </m:r>
          </m:e>
        </m:func>
        <m:r>
          <m:rPr>
            <m:sty m:val="bi"/>
          </m:rPr>
          <w:rPr>
            <w:rFonts w:ascii="Cambria Math" w:eastAsiaTheme="minorEastAsia" w:hAnsi="Cambria Math"/>
          </w:rPr>
          <m:t>+</m:t>
        </m:r>
        <m:func>
          <m:funcPr>
            <m:ctrlPr>
              <w:rPr>
                <w:rFonts w:ascii="Cambria Math" w:eastAsiaTheme="minorEastAsia" w:hAnsi="Cambria Math"/>
                <w:b/>
                <w:i/>
              </w:rPr>
            </m:ctrlPr>
          </m:funcPr>
          <m:fName>
            <m:sSub>
              <m:sSubPr>
                <m:ctrlPr>
                  <w:rPr>
                    <w:rFonts w:ascii="Cambria Math" w:eastAsiaTheme="minorEastAsia" w:hAnsi="Cambria Math"/>
                    <w:b/>
                    <w:i/>
                  </w:rPr>
                </m:ctrlPr>
              </m:sSubPr>
              <m:e>
                <m:r>
                  <m:rPr>
                    <m:sty m:val="b"/>
                  </m:rPr>
                  <w:rPr>
                    <w:rFonts w:ascii="Cambria Math" w:hAnsi="Cambria Math"/>
                  </w:rPr>
                  <m:t>log</m:t>
                </m:r>
              </m:e>
              <m:sub>
                <m:r>
                  <m:rPr>
                    <m:sty m:val="bi"/>
                  </m:rPr>
                  <w:rPr>
                    <w:rFonts w:ascii="Cambria Math" w:eastAsiaTheme="minorEastAsia" w:hAnsi="Cambria Math"/>
                  </w:rPr>
                  <m:t>a</m:t>
                </m:r>
              </m:sub>
            </m:sSub>
          </m:fName>
          <m:e>
            <m:r>
              <m:rPr>
                <m:sty m:val="bi"/>
              </m:rPr>
              <w:rPr>
                <w:rFonts w:ascii="Cambria Math" w:eastAsiaTheme="minorEastAsia" w:hAnsi="Cambria Math"/>
              </w:rPr>
              <m:t>c</m:t>
            </m:r>
          </m:e>
        </m:func>
      </m:oMath>
    </w:p>
    <w:p w:rsidR="000510DA" w:rsidRPr="00673889" w:rsidRDefault="007468CE" w:rsidP="00575053">
      <w:pPr>
        <w:spacing w:line="276" w:lineRule="auto"/>
        <w:rPr>
          <w:rFonts w:ascii="Cambria Math" w:eastAsiaTheme="minorEastAsia" w:hAnsi="Cambria Math"/>
        </w:rPr>
      </w:pPr>
      <w:r w:rsidRPr="00673889">
        <w:rPr>
          <w:rFonts w:ascii="Cambria Math" w:eastAsiaTheme="minorEastAsia" w:hAnsi="Cambria Math"/>
        </w:rPr>
        <w:t xml:space="preserve">En efecto, </w:t>
      </w:r>
      <w:r w:rsidR="000510DA" w:rsidRPr="00673889">
        <w:rPr>
          <w:rFonts w:ascii="Cambria Math" w:eastAsiaTheme="minorEastAsia" w:hAnsi="Cambria Math"/>
        </w:rPr>
        <w:t xml:space="preserve">  </w:t>
      </w:r>
    </w:p>
    <w:p w:rsidR="000510DA" w:rsidRPr="00673889" w:rsidRDefault="007468CE" w:rsidP="00575053">
      <w:pPr>
        <w:spacing w:line="276" w:lineRule="auto"/>
        <w:rPr>
          <w:rFonts w:ascii="Cambria Math" w:eastAsiaTheme="minorEastAsia" w:hAnsi="Cambria Math"/>
        </w:rPr>
      </w:pPr>
      <w:r w:rsidRPr="00673889">
        <w:rPr>
          <w:rFonts w:ascii="Cambria Math" w:eastAsiaTheme="minorEastAsia" w:hAnsi="Cambria Math"/>
        </w:rPr>
        <w:t xml:space="preserve"> </w:t>
      </w:r>
      <m:oMath>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a</m:t>
                          </m:r>
                        </m:sub>
                      </m:sSub>
                    </m:fName>
                    <m:e>
                      <m:r>
                        <w:rPr>
                          <w:rFonts w:ascii="Cambria Math" w:eastAsiaTheme="minorEastAsia" w:hAnsi="Cambria Math"/>
                        </w:rPr>
                        <m:t>b</m:t>
                      </m:r>
                    </m:e>
                  </m:func>
                  <m:r>
                    <w:rPr>
                      <w:rFonts w:ascii="Cambria Math" w:eastAsiaTheme="minorEastAsia" w:hAnsi="Cambria Math"/>
                    </w:rPr>
                    <m:t>=x</m:t>
                  </m:r>
                </m:e>
              </m:mr>
              <m:mr>
                <m:e>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a</m:t>
                          </m:r>
                        </m:sub>
                      </m:sSub>
                    </m:fName>
                    <m:e>
                      <m:r>
                        <w:rPr>
                          <w:rFonts w:ascii="Cambria Math" w:eastAsiaTheme="minorEastAsia" w:hAnsi="Cambria Math"/>
                        </w:rPr>
                        <m:t>c</m:t>
                      </m:r>
                    </m:e>
                  </m:func>
                  <m:r>
                    <w:rPr>
                      <w:rFonts w:ascii="Cambria Math" w:eastAsiaTheme="minorEastAsia" w:hAnsi="Cambria Math"/>
                    </w:rPr>
                    <m:t>=y</m:t>
                  </m:r>
                </m:e>
              </m:mr>
            </m:m>
          </m:e>
        </m:d>
        <m:box>
          <m:boxPr>
            <m:opEmu m:val="on"/>
            <m:ctrlPr>
              <w:rPr>
                <w:rFonts w:ascii="Cambria Math" w:eastAsiaTheme="minorEastAsia" w:hAnsi="Cambria Math"/>
                <w:i/>
              </w:rPr>
            </m:ctrlPr>
          </m:boxPr>
          <m:e>
            <m:groupChr>
              <m:groupChrPr>
                <m:chr m:val="⇒"/>
                <m:pos m:val="top"/>
                <m:ctrlPr>
                  <w:rPr>
                    <w:rFonts w:ascii="Cambria Math" w:eastAsiaTheme="minorEastAsia" w:hAnsi="Cambria Math"/>
                    <w:i/>
                  </w:rPr>
                </m:ctrlPr>
              </m:groupChrPr>
              <m:e/>
            </m:groupChr>
          </m:e>
        </m:box>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x</m:t>
                      </m:r>
                    </m:sup>
                  </m:sSup>
                  <m:r>
                    <w:rPr>
                      <w:rFonts w:ascii="Cambria Math" w:eastAsiaTheme="minorEastAsia" w:hAnsi="Cambria Math"/>
                    </w:rPr>
                    <m:t>=b</m:t>
                  </m:r>
                </m:e>
              </m:mr>
              <m:m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y</m:t>
                      </m:r>
                    </m:sup>
                  </m:sSup>
                  <m:r>
                    <w:rPr>
                      <w:rFonts w:ascii="Cambria Math" w:eastAsiaTheme="minorEastAsia" w:hAnsi="Cambria Math"/>
                    </w:rPr>
                    <m:t>=c</m:t>
                  </m:r>
                </m:e>
              </m:mr>
            </m:m>
          </m:e>
        </m:d>
        <m:r>
          <w:rPr>
            <w:rFonts w:ascii="Cambria Math" w:eastAsiaTheme="minorEastAsia" w:hAnsi="Cambria Math"/>
          </w:rPr>
          <m:t xml:space="preserve"> </m:t>
        </m:r>
        <m:box>
          <m:boxPr>
            <m:opEmu m:val="on"/>
            <m:ctrlPr>
              <w:rPr>
                <w:rFonts w:ascii="Cambria Math" w:eastAsiaTheme="minorEastAsia" w:hAnsi="Cambria Math"/>
                <w:i/>
              </w:rPr>
            </m:ctrlPr>
          </m:boxPr>
          <m:e>
            <m:groupChr>
              <m:groupChrPr>
                <m:chr m:val="⇒"/>
                <m:pos m:val="top"/>
                <m:ctrlPr>
                  <w:rPr>
                    <w:rFonts w:ascii="Cambria Math" w:eastAsiaTheme="minorEastAsia" w:hAnsi="Cambria Math"/>
                    <w:i/>
                  </w:rPr>
                </m:ctrlPr>
              </m:groupChrPr>
              <m:e/>
            </m:groupChr>
          </m:e>
        </m:box>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x</m:t>
            </m:r>
          </m:sup>
        </m:sSup>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y</m:t>
            </m:r>
          </m:sup>
        </m:sSup>
        <m:r>
          <w:rPr>
            <w:rFonts w:ascii="Cambria Math" w:eastAsiaTheme="minorEastAsia" w:hAnsi="Cambria Math"/>
          </w:rPr>
          <m:t>=b∙c</m:t>
        </m:r>
        <m:box>
          <m:boxPr>
            <m:opEmu m:val="on"/>
            <m:ctrlPr>
              <w:rPr>
                <w:rFonts w:ascii="Cambria Math" w:eastAsiaTheme="minorEastAsia" w:hAnsi="Cambria Math"/>
                <w:i/>
              </w:rPr>
            </m:ctrlPr>
          </m:boxPr>
          <m:e>
            <m:groupChr>
              <m:groupChrPr>
                <m:chr m:val="⇒"/>
                <m:vertJc m:val="bot"/>
                <m:ctrlPr>
                  <w:rPr>
                    <w:rFonts w:ascii="Cambria Math" w:eastAsiaTheme="minorEastAsia" w:hAnsi="Cambria Math"/>
                    <w:i/>
                  </w:rPr>
                </m:ctrlPr>
              </m:groupChrPr>
              <m:e/>
            </m:groupChr>
          </m:e>
        </m:box>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x+y</m:t>
            </m:r>
          </m:sup>
        </m:sSup>
        <m:r>
          <w:rPr>
            <w:rFonts w:ascii="Cambria Math" w:eastAsiaTheme="minorEastAsia" w:hAnsi="Cambria Math"/>
          </w:rPr>
          <m:t>=b∙c</m:t>
        </m:r>
        <m:box>
          <m:boxPr>
            <m:opEmu m:val="on"/>
            <m:ctrlPr>
              <w:rPr>
                <w:rFonts w:ascii="Cambria Math" w:eastAsiaTheme="minorEastAsia" w:hAnsi="Cambria Math"/>
                <w:i/>
              </w:rPr>
            </m:ctrlPr>
          </m:boxPr>
          <m:e>
            <m:groupChr>
              <m:groupChrPr>
                <m:chr m:val="⇒"/>
                <m:pos m:val="top"/>
                <m:ctrlPr>
                  <w:rPr>
                    <w:rFonts w:ascii="Cambria Math" w:eastAsiaTheme="minorEastAsia" w:hAnsi="Cambria Math"/>
                    <w:i/>
                  </w:rPr>
                </m:ctrlPr>
              </m:groupChrPr>
              <m:e/>
            </m:groupChr>
          </m:e>
        </m:box>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a</m:t>
                </m:r>
              </m:sub>
            </m:sSub>
          </m:fName>
          <m:e>
            <m:d>
              <m:dPr>
                <m:ctrlPr>
                  <w:rPr>
                    <w:rFonts w:ascii="Cambria Math" w:eastAsiaTheme="minorEastAsia" w:hAnsi="Cambria Math"/>
                    <w:i/>
                  </w:rPr>
                </m:ctrlPr>
              </m:dPr>
              <m:e>
                <m:r>
                  <w:rPr>
                    <w:rFonts w:ascii="Cambria Math" w:eastAsiaTheme="minorEastAsia" w:hAnsi="Cambria Math"/>
                  </w:rPr>
                  <m:t>b∙c</m:t>
                </m:r>
              </m:e>
            </m:d>
          </m:e>
        </m:func>
        <m:r>
          <w:rPr>
            <w:rFonts w:ascii="Cambria Math" w:eastAsiaTheme="minorEastAsia" w:hAnsi="Cambria Math"/>
          </w:rPr>
          <m:t>=x+y</m:t>
        </m:r>
        <m:box>
          <m:boxPr>
            <m:opEmu m:val="on"/>
            <m:ctrlPr>
              <w:rPr>
                <w:rFonts w:ascii="Cambria Math" w:eastAsiaTheme="minorEastAsia" w:hAnsi="Cambria Math"/>
                <w:i/>
              </w:rPr>
            </m:ctrlPr>
          </m:boxPr>
          <m:e>
            <m:groupChr>
              <m:groupChrPr>
                <m:chr m:val="⇒"/>
                <m:vertJc m:val="bot"/>
                <m:ctrlPr>
                  <w:rPr>
                    <w:rFonts w:ascii="Cambria Math" w:eastAsiaTheme="minorEastAsia" w:hAnsi="Cambria Math"/>
                    <w:i/>
                  </w:rPr>
                </m:ctrlPr>
              </m:groupChrPr>
              <m:e/>
            </m:groupChr>
          </m:e>
        </m:box>
      </m:oMath>
    </w:p>
    <w:p w:rsidR="007468CE" w:rsidRPr="00673889" w:rsidRDefault="00CF645C" w:rsidP="00575053">
      <w:pPr>
        <w:spacing w:line="276" w:lineRule="auto"/>
        <w:rPr>
          <w:rFonts w:ascii="Cambria Math" w:eastAsiaTheme="minorEastAsia" w:hAnsi="Cambria Math"/>
        </w:rPr>
      </w:pPr>
      <m:oMathPara>
        <m:oMathParaPr>
          <m:jc m:val="left"/>
        </m:oMathParaPr>
        <m:oMath>
          <m:box>
            <m:boxPr>
              <m:opEmu m:val="on"/>
              <m:ctrlPr>
                <w:rPr>
                  <w:rFonts w:ascii="Cambria Math" w:eastAsiaTheme="minorEastAsia" w:hAnsi="Cambria Math"/>
                  <w:i/>
                </w:rPr>
              </m:ctrlPr>
            </m:boxPr>
            <m:e>
              <m:groupChr>
                <m:groupChrPr>
                  <m:chr m:val="⇒"/>
                  <m:pos m:val="top"/>
                  <m:ctrlPr>
                    <w:rPr>
                      <w:rFonts w:ascii="Cambria Math" w:eastAsiaTheme="minorEastAsia" w:hAnsi="Cambria Math"/>
                      <w:i/>
                    </w:rPr>
                  </m:ctrlPr>
                </m:groupChrPr>
                <m:e/>
              </m:groupChr>
            </m:e>
          </m:box>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a</m:t>
                  </m:r>
                </m:sub>
              </m:sSub>
            </m:fName>
            <m:e>
              <m:d>
                <m:dPr>
                  <m:ctrlPr>
                    <w:rPr>
                      <w:rFonts w:ascii="Cambria Math" w:eastAsiaTheme="minorEastAsia" w:hAnsi="Cambria Math"/>
                      <w:i/>
                    </w:rPr>
                  </m:ctrlPr>
                </m:dPr>
                <m:e>
                  <m:r>
                    <w:rPr>
                      <w:rFonts w:ascii="Cambria Math" w:eastAsiaTheme="minorEastAsia" w:hAnsi="Cambria Math"/>
                    </w:rPr>
                    <m:t>b∙c</m:t>
                  </m:r>
                </m:e>
              </m:d>
            </m:e>
          </m:func>
          <m:r>
            <w:rPr>
              <w:rFonts w:ascii="Cambria Math" w:eastAsiaTheme="minorEastAsia" w:hAnsi="Cambria Math"/>
            </w:rPr>
            <m:t>=</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a</m:t>
                  </m:r>
                </m:sub>
              </m:sSub>
            </m:fName>
            <m:e>
              <m:r>
                <w:rPr>
                  <w:rFonts w:ascii="Cambria Math" w:eastAsiaTheme="minorEastAsia" w:hAnsi="Cambria Math"/>
                </w:rPr>
                <m:t>b</m:t>
              </m:r>
            </m:e>
          </m:func>
          <m:r>
            <w:rPr>
              <w:rFonts w:ascii="Cambria Math" w:eastAsiaTheme="minorEastAsia" w:hAnsi="Cambria Math"/>
            </w:rPr>
            <m:t>+</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a</m:t>
                  </m:r>
                </m:sub>
              </m:sSub>
            </m:fName>
            <m:e>
              <m:r>
                <w:rPr>
                  <w:rFonts w:ascii="Cambria Math" w:eastAsiaTheme="minorEastAsia" w:hAnsi="Cambria Math"/>
                </w:rPr>
                <m:t>c</m:t>
              </m:r>
            </m:e>
          </m:func>
        </m:oMath>
      </m:oMathPara>
    </w:p>
    <w:p w:rsidR="000510DA" w:rsidRPr="00673889" w:rsidRDefault="00673889" w:rsidP="00575053">
      <w:pPr>
        <w:spacing w:line="276" w:lineRule="auto"/>
        <w:rPr>
          <w:rFonts w:ascii="Cambria Math" w:eastAsiaTheme="minorEastAsia" w:hAnsi="Cambria Math"/>
          <w:b/>
        </w:rPr>
      </w:pPr>
      <m:oMathPara>
        <m:oMathParaPr>
          <m:jc m:val="left"/>
        </m:oMathParaPr>
        <m:oMath>
          <m:r>
            <m:rPr>
              <m:sty m:val="bi"/>
            </m:rPr>
            <w:rPr>
              <w:rFonts w:ascii="Cambria Math" w:eastAsiaTheme="minorEastAsia" w:hAnsi="Cambria Math"/>
            </w:rPr>
            <m:t xml:space="preserve">2. </m:t>
          </m:r>
          <m:func>
            <m:funcPr>
              <m:ctrlPr>
                <w:rPr>
                  <w:rFonts w:ascii="Cambria Math" w:eastAsiaTheme="minorEastAsia" w:hAnsi="Cambria Math"/>
                  <w:b/>
                  <w:i/>
                </w:rPr>
              </m:ctrlPr>
            </m:funcPr>
            <m:fName>
              <m:r>
                <m:rPr>
                  <m:sty m:val="bi"/>
                </m:rPr>
                <w:rPr>
                  <w:rFonts w:ascii="Cambria Math" w:eastAsiaTheme="minorEastAsia" w:hAnsi="Cambria Math"/>
                </w:rPr>
                <m:t xml:space="preserve">   </m:t>
              </m:r>
              <m:sSub>
                <m:sSubPr>
                  <m:ctrlPr>
                    <w:rPr>
                      <w:rFonts w:ascii="Cambria Math" w:eastAsiaTheme="minorEastAsia" w:hAnsi="Cambria Math"/>
                      <w:b/>
                      <w:i/>
                    </w:rPr>
                  </m:ctrlPr>
                </m:sSubPr>
                <m:e>
                  <m:r>
                    <m:rPr>
                      <m:sty m:val="b"/>
                    </m:rPr>
                    <w:rPr>
                      <w:rFonts w:ascii="Cambria Math" w:hAnsi="Cambria Math"/>
                    </w:rPr>
                    <m:t>log</m:t>
                  </m:r>
                </m:e>
                <m:sub>
                  <m:r>
                    <m:rPr>
                      <m:sty m:val="bi"/>
                    </m:rPr>
                    <w:rPr>
                      <w:rFonts w:ascii="Cambria Math" w:eastAsiaTheme="minorEastAsia" w:hAnsi="Cambria Math"/>
                    </w:rPr>
                    <m:t>a</m:t>
                  </m:r>
                </m:sub>
              </m:sSub>
            </m:fName>
            <m:e>
              <m:d>
                <m:dPr>
                  <m:ctrlPr>
                    <w:rPr>
                      <w:rFonts w:ascii="Cambria Math" w:eastAsiaTheme="minorEastAsia" w:hAnsi="Cambria Math"/>
                      <w:b/>
                      <w:i/>
                    </w:rPr>
                  </m:ctrlPr>
                </m:dPr>
                <m:e>
                  <m:f>
                    <m:fPr>
                      <m:ctrlPr>
                        <w:rPr>
                          <w:rFonts w:ascii="Cambria Math" w:eastAsiaTheme="minorEastAsia" w:hAnsi="Cambria Math"/>
                          <w:b/>
                          <w:i/>
                        </w:rPr>
                      </m:ctrlPr>
                    </m:fPr>
                    <m:num>
                      <m:r>
                        <m:rPr>
                          <m:sty m:val="bi"/>
                        </m:rPr>
                        <w:rPr>
                          <w:rFonts w:ascii="Cambria Math" w:eastAsiaTheme="minorEastAsia" w:hAnsi="Cambria Math"/>
                        </w:rPr>
                        <m:t>b</m:t>
                      </m:r>
                    </m:num>
                    <m:den>
                      <m:r>
                        <m:rPr>
                          <m:sty m:val="bi"/>
                        </m:rPr>
                        <w:rPr>
                          <w:rFonts w:ascii="Cambria Math" w:eastAsiaTheme="minorEastAsia" w:hAnsi="Cambria Math"/>
                        </w:rPr>
                        <m:t>c</m:t>
                      </m:r>
                    </m:den>
                  </m:f>
                </m:e>
              </m:d>
            </m:e>
          </m:func>
          <m:r>
            <m:rPr>
              <m:sty m:val="bi"/>
            </m:rPr>
            <w:rPr>
              <w:rFonts w:ascii="Cambria Math" w:eastAsiaTheme="minorEastAsia" w:hAnsi="Cambria Math"/>
            </w:rPr>
            <m:t>=</m:t>
          </m:r>
          <m:func>
            <m:funcPr>
              <m:ctrlPr>
                <w:rPr>
                  <w:rFonts w:ascii="Cambria Math" w:eastAsiaTheme="minorEastAsia" w:hAnsi="Cambria Math"/>
                  <w:b/>
                  <w:i/>
                </w:rPr>
              </m:ctrlPr>
            </m:funcPr>
            <m:fName>
              <m:sSub>
                <m:sSubPr>
                  <m:ctrlPr>
                    <w:rPr>
                      <w:rFonts w:ascii="Cambria Math" w:eastAsiaTheme="minorEastAsia" w:hAnsi="Cambria Math"/>
                      <w:b/>
                      <w:i/>
                    </w:rPr>
                  </m:ctrlPr>
                </m:sSubPr>
                <m:e>
                  <m:r>
                    <m:rPr>
                      <m:sty m:val="b"/>
                    </m:rPr>
                    <w:rPr>
                      <w:rFonts w:ascii="Cambria Math" w:hAnsi="Cambria Math"/>
                    </w:rPr>
                    <m:t>log</m:t>
                  </m:r>
                </m:e>
                <m:sub>
                  <m:r>
                    <m:rPr>
                      <m:sty m:val="bi"/>
                    </m:rPr>
                    <w:rPr>
                      <w:rFonts w:ascii="Cambria Math" w:eastAsiaTheme="minorEastAsia" w:hAnsi="Cambria Math"/>
                    </w:rPr>
                    <m:t>a</m:t>
                  </m:r>
                </m:sub>
              </m:sSub>
            </m:fName>
            <m:e>
              <m:r>
                <m:rPr>
                  <m:sty m:val="bi"/>
                </m:rPr>
                <w:rPr>
                  <w:rFonts w:ascii="Cambria Math" w:eastAsiaTheme="minorEastAsia" w:hAnsi="Cambria Math"/>
                </w:rPr>
                <m:t>b</m:t>
              </m:r>
            </m:e>
          </m:func>
          <m:r>
            <m:rPr>
              <m:sty m:val="bi"/>
            </m:rPr>
            <w:rPr>
              <w:rFonts w:ascii="Cambria Math" w:eastAsiaTheme="minorEastAsia" w:hAnsi="Cambria Math"/>
            </w:rPr>
            <m:t>-</m:t>
          </m:r>
          <m:func>
            <m:funcPr>
              <m:ctrlPr>
                <w:rPr>
                  <w:rFonts w:ascii="Cambria Math" w:eastAsiaTheme="minorEastAsia" w:hAnsi="Cambria Math"/>
                  <w:b/>
                  <w:i/>
                </w:rPr>
              </m:ctrlPr>
            </m:funcPr>
            <m:fName>
              <m:sSub>
                <m:sSubPr>
                  <m:ctrlPr>
                    <w:rPr>
                      <w:rFonts w:ascii="Cambria Math" w:eastAsiaTheme="minorEastAsia" w:hAnsi="Cambria Math"/>
                      <w:b/>
                      <w:i/>
                    </w:rPr>
                  </m:ctrlPr>
                </m:sSubPr>
                <m:e>
                  <m:r>
                    <m:rPr>
                      <m:sty m:val="b"/>
                    </m:rPr>
                    <w:rPr>
                      <w:rFonts w:ascii="Cambria Math" w:hAnsi="Cambria Math"/>
                    </w:rPr>
                    <m:t>log</m:t>
                  </m:r>
                </m:e>
                <m:sub>
                  <m:r>
                    <m:rPr>
                      <m:sty m:val="bi"/>
                    </m:rPr>
                    <w:rPr>
                      <w:rFonts w:ascii="Cambria Math" w:eastAsiaTheme="minorEastAsia" w:hAnsi="Cambria Math"/>
                    </w:rPr>
                    <m:t>a</m:t>
                  </m:r>
                </m:sub>
              </m:sSub>
            </m:fName>
            <m:e>
              <m:r>
                <m:rPr>
                  <m:sty m:val="bi"/>
                </m:rPr>
                <w:rPr>
                  <w:rFonts w:ascii="Cambria Math" w:eastAsiaTheme="minorEastAsia" w:hAnsi="Cambria Math"/>
                </w:rPr>
                <m:t>c</m:t>
              </m:r>
            </m:e>
          </m:func>
        </m:oMath>
      </m:oMathPara>
    </w:p>
    <w:p w:rsidR="000510DA" w:rsidRPr="00673889" w:rsidRDefault="000510DA" w:rsidP="00575053">
      <w:pPr>
        <w:spacing w:before="240" w:line="276" w:lineRule="auto"/>
        <w:rPr>
          <w:rFonts w:ascii="Cambria Math" w:eastAsiaTheme="minorEastAsia" w:hAnsi="Cambria Math"/>
        </w:rPr>
      </w:pPr>
      <w:r w:rsidRPr="00673889">
        <w:rPr>
          <w:rFonts w:ascii="Cambria Math" w:eastAsiaTheme="minorEastAsia" w:hAnsi="Cambria Math"/>
        </w:rPr>
        <w:t xml:space="preserve">En efecto,  </w:t>
      </w:r>
      <w:r w:rsidRPr="00673889">
        <w:rPr>
          <w:rFonts w:ascii="Cambria Math" w:eastAsiaTheme="minorEastAsia" w:hAnsi="Cambria Math"/>
        </w:rPr>
        <w:br/>
      </w:r>
      <m:oMathPara>
        <m:oMathParaPr>
          <m:jc m:val="left"/>
        </m:oMathParaPr>
        <m:oMath>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a</m:t>
                            </m:r>
                          </m:sub>
                        </m:sSub>
                      </m:fName>
                      <m:e>
                        <m:r>
                          <w:rPr>
                            <w:rFonts w:ascii="Cambria Math" w:eastAsiaTheme="minorEastAsia" w:hAnsi="Cambria Math"/>
                          </w:rPr>
                          <m:t>b</m:t>
                        </m:r>
                      </m:e>
                    </m:func>
                    <m:r>
                      <w:rPr>
                        <w:rFonts w:ascii="Cambria Math" w:eastAsiaTheme="minorEastAsia" w:hAnsi="Cambria Math"/>
                      </w:rPr>
                      <m:t>=x</m:t>
                    </m:r>
                  </m:e>
                </m:mr>
                <m:mr>
                  <m:e>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a</m:t>
                            </m:r>
                          </m:sub>
                        </m:sSub>
                      </m:fName>
                      <m:e>
                        <m:r>
                          <w:rPr>
                            <w:rFonts w:ascii="Cambria Math" w:eastAsiaTheme="minorEastAsia" w:hAnsi="Cambria Math"/>
                          </w:rPr>
                          <m:t>c</m:t>
                        </m:r>
                      </m:e>
                    </m:func>
                    <m:r>
                      <w:rPr>
                        <w:rFonts w:ascii="Cambria Math" w:eastAsiaTheme="minorEastAsia" w:hAnsi="Cambria Math"/>
                      </w:rPr>
                      <m:t>=y</m:t>
                    </m:r>
                  </m:e>
                </m:mr>
              </m:m>
            </m:e>
          </m:d>
          <m:box>
            <m:boxPr>
              <m:opEmu m:val="on"/>
              <m:ctrlPr>
                <w:rPr>
                  <w:rFonts w:ascii="Cambria Math" w:eastAsiaTheme="minorEastAsia" w:hAnsi="Cambria Math"/>
                  <w:i/>
                </w:rPr>
              </m:ctrlPr>
            </m:boxPr>
            <m:e>
              <m:groupChr>
                <m:groupChrPr>
                  <m:chr m:val="⇒"/>
                  <m:pos m:val="top"/>
                  <m:ctrlPr>
                    <w:rPr>
                      <w:rFonts w:ascii="Cambria Math" w:eastAsiaTheme="minorEastAsia" w:hAnsi="Cambria Math"/>
                      <w:i/>
                    </w:rPr>
                  </m:ctrlPr>
                </m:groupChrPr>
                <m:e/>
              </m:groupChr>
            </m:e>
          </m:box>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x</m:t>
                        </m:r>
                      </m:sup>
                    </m:sSup>
                    <m:r>
                      <w:rPr>
                        <w:rFonts w:ascii="Cambria Math" w:eastAsiaTheme="minorEastAsia" w:hAnsi="Cambria Math"/>
                      </w:rPr>
                      <m:t>=b</m:t>
                    </m:r>
                  </m:e>
                </m:mr>
                <m:m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y</m:t>
                        </m:r>
                      </m:sup>
                    </m:sSup>
                    <m:r>
                      <w:rPr>
                        <w:rFonts w:ascii="Cambria Math" w:eastAsiaTheme="minorEastAsia" w:hAnsi="Cambria Math"/>
                      </w:rPr>
                      <m:t>=c</m:t>
                    </m:r>
                  </m:e>
                </m:mr>
              </m:m>
            </m:e>
          </m:d>
          <m:r>
            <w:rPr>
              <w:rFonts w:ascii="Cambria Math" w:eastAsiaTheme="minorEastAsia" w:hAnsi="Cambria Math"/>
            </w:rPr>
            <m:t xml:space="preserve"> </m:t>
          </m:r>
          <m:box>
            <m:boxPr>
              <m:opEmu m:val="on"/>
              <m:ctrlPr>
                <w:rPr>
                  <w:rFonts w:ascii="Cambria Math" w:eastAsiaTheme="minorEastAsia" w:hAnsi="Cambria Math"/>
                  <w:i/>
                </w:rPr>
              </m:ctrlPr>
            </m:boxPr>
            <m:e>
              <m:groupChr>
                <m:groupChrPr>
                  <m:chr m:val="⇒"/>
                  <m:pos m:val="top"/>
                  <m:ctrlPr>
                    <w:rPr>
                      <w:rFonts w:ascii="Cambria Math" w:eastAsiaTheme="minorEastAsia" w:hAnsi="Cambria Math"/>
                      <w:i/>
                    </w:rPr>
                  </m:ctrlPr>
                </m:groupChrPr>
                <m:e/>
              </m:groupChr>
            </m:e>
          </m:box>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x</m:t>
                  </m:r>
                </m:sup>
              </m:sSup>
            </m:num>
            <m:den>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y</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c</m:t>
              </m:r>
            </m:den>
          </m:f>
          <m:box>
            <m:boxPr>
              <m:opEmu m:val="on"/>
              <m:ctrlPr>
                <w:rPr>
                  <w:rFonts w:ascii="Cambria Math" w:eastAsiaTheme="minorEastAsia" w:hAnsi="Cambria Math"/>
                  <w:i/>
                </w:rPr>
              </m:ctrlPr>
            </m:boxPr>
            <m:e>
              <m:groupChr>
                <m:groupChrPr>
                  <m:chr m:val="⇒"/>
                  <m:vertJc m:val="bot"/>
                  <m:ctrlPr>
                    <w:rPr>
                      <w:rFonts w:ascii="Cambria Math" w:eastAsiaTheme="minorEastAsia" w:hAnsi="Cambria Math"/>
                      <w:i/>
                    </w:rPr>
                  </m:ctrlPr>
                </m:groupChrPr>
                <m:e/>
              </m:groupChr>
            </m:e>
          </m:box>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x-y</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c</m:t>
              </m:r>
            </m:den>
          </m:f>
          <m:box>
            <m:boxPr>
              <m:opEmu m:val="on"/>
              <m:ctrlPr>
                <w:rPr>
                  <w:rFonts w:ascii="Cambria Math" w:eastAsiaTheme="minorEastAsia" w:hAnsi="Cambria Math"/>
                  <w:i/>
                </w:rPr>
              </m:ctrlPr>
            </m:boxPr>
            <m:e>
              <m:groupChr>
                <m:groupChrPr>
                  <m:chr m:val="⇒"/>
                  <m:pos m:val="top"/>
                  <m:ctrlPr>
                    <w:rPr>
                      <w:rFonts w:ascii="Cambria Math" w:eastAsiaTheme="minorEastAsia" w:hAnsi="Cambria Math"/>
                      <w:i/>
                    </w:rPr>
                  </m:ctrlPr>
                </m:groupChrPr>
                <m:e/>
              </m:groupChr>
            </m:e>
          </m:box>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a</m:t>
                  </m:r>
                </m:sub>
              </m:sSub>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c</m:t>
                      </m:r>
                    </m:den>
                  </m:f>
                </m:e>
              </m:d>
            </m:e>
          </m:func>
          <m:r>
            <w:rPr>
              <w:rFonts w:ascii="Cambria Math" w:eastAsiaTheme="minorEastAsia" w:hAnsi="Cambria Math"/>
            </w:rPr>
            <m:t>=x-y</m:t>
          </m:r>
          <m:box>
            <m:boxPr>
              <m:opEmu m:val="on"/>
              <m:ctrlPr>
                <w:rPr>
                  <w:rFonts w:ascii="Cambria Math" w:eastAsiaTheme="minorEastAsia" w:hAnsi="Cambria Math"/>
                  <w:i/>
                </w:rPr>
              </m:ctrlPr>
            </m:boxPr>
            <m:e>
              <m:groupChr>
                <m:groupChrPr>
                  <m:chr m:val="⇒"/>
                  <m:vertJc m:val="bot"/>
                  <m:ctrlPr>
                    <w:rPr>
                      <w:rFonts w:ascii="Cambria Math" w:eastAsiaTheme="minorEastAsia" w:hAnsi="Cambria Math"/>
                      <w:i/>
                    </w:rPr>
                  </m:ctrlPr>
                </m:groupChrPr>
                <m:e/>
              </m:groupChr>
            </m:e>
          </m:box>
        </m:oMath>
      </m:oMathPara>
    </w:p>
    <w:p w:rsidR="000510DA" w:rsidRPr="00673889" w:rsidRDefault="00CF645C" w:rsidP="00575053">
      <w:pPr>
        <w:spacing w:line="276" w:lineRule="auto"/>
        <w:rPr>
          <w:rFonts w:ascii="Cambria Math" w:eastAsiaTheme="minorEastAsia" w:hAnsi="Cambria Math"/>
        </w:rPr>
      </w:pPr>
      <m:oMathPara>
        <m:oMathParaPr>
          <m:jc m:val="left"/>
        </m:oMathParaPr>
        <m:oMath>
          <m:box>
            <m:boxPr>
              <m:opEmu m:val="on"/>
              <m:ctrlPr>
                <w:rPr>
                  <w:rFonts w:ascii="Cambria Math" w:eastAsiaTheme="minorEastAsia" w:hAnsi="Cambria Math"/>
                  <w:i/>
                </w:rPr>
              </m:ctrlPr>
            </m:boxPr>
            <m:e>
              <m:groupChr>
                <m:groupChrPr>
                  <m:chr m:val="⇒"/>
                  <m:pos m:val="top"/>
                  <m:ctrlPr>
                    <w:rPr>
                      <w:rFonts w:ascii="Cambria Math" w:eastAsiaTheme="minorEastAsia" w:hAnsi="Cambria Math"/>
                      <w:i/>
                    </w:rPr>
                  </m:ctrlPr>
                </m:groupChrPr>
                <m:e/>
              </m:groupChr>
            </m:e>
          </m:box>
          <m:func>
            <m:funcPr>
              <m:ctrlPr>
                <w:rPr>
                  <w:rFonts w:ascii="Cambria Math" w:eastAsiaTheme="minorEastAsia" w:hAnsi="Cambria Math"/>
                  <w:i/>
                </w:rPr>
              </m:ctrlPr>
            </m:funcPr>
            <m:fName>
              <m:r>
                <w:rPr>
                  <w:rFonts w:ascii="Cambria Math" w:eastAsiaTheme="minorEastAsia" w:hAnsi="Cambria Math"/>
                </w:rPr>
                <m:t xml:space="preserve">   </m:t>
              </m:r>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a</m:t>
                  </m:r>
                </m:sub>
              </m:sSub>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c</m:t>
                      </m:r>
                    </m:den>
                  </m:f>
                </m:e>
              </m:d>
            </m:e>
          </m:func>
          <m:r>
            <w:rPr>
              <w:rFonts w:ascii="Cambria Math" w:eastAsiaTheme="minorEastAsia" w:hAnsi="Cambria Math"/>
            </w:rPr>
            <m:t>=</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a</m:t>
                  </m:r>
                </m:sub>
              </m:sSub>
            </m:fName>
            <m:e>
              <m:r>
                <w:rPr>
                  <w:rFonts w:ascii="Cambria Math" w:eastAsiaTheme="minorEastAsia" w:hAnsi="Cambria Math"/>
                </w:rPr>
                <m:t>b</m:t>
              </m:r>
            </m:e>
          </m:func>
          <m:r>
            <w:rPr>
              <w:rFonts w:ascii="Cambria Math" w:eastAsiaTheme="minorEastAsia" w:hAnsi="Cambria Math"/>
            </w:rPr>
            <m:t>-</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a</m:t>
                  </m:r>
                </m:sub>
              </m:sSub>
            </m:fName>
            <m:e>
              <m:r>
                <w:rPr>
                  <w:rFonts w:ascii="Cambria Math" w:eastAsiaTheme="minorEastAsia" w:hAnsi="Cambria Math"/>
                </w:rPr>
                <m:t>c</m:t>
              </m:r>
            </m:e>
          </m:func>
        </m:oMath>
      </m:oMathPara>
    </w:p>
    <w:p w:rsidR="000510DA" w:rsidRPr="00673889" w:rsidRDefault="00673889" w:rsidP="00575053">
      <w:pPr>
        <w:spacing w:line="276" w:lineRule="auto"/>
        <w:rPr>
          <w:rFonts w:ascii="Cambria Math" w:eastAsiaTheme="minorEastAsia" w:hAnsi="Cambria Math"/>
          <w:b/>
        </w:rPr>
      </w:pPr>
      <m:oMathPara>
        <m:oMathParaPr>
          <m:jc m:val="left"/>
        </m:oMathParaPr>
        <m:oMath>
          <m:r>
            <m:rPr>
              <m:sty m:val="bi"/>
            </m:rPr>
            <w:rPr>
              <w:rFonts w:ascii="Cambria Math" w:eastAsiaTheme="minorEastAsia" w:hAnsi="Cambria Math"/>
            </w:rPr>
            <m:t xml:space="preserve">3. </m:t>
          </m:r>
          <m:func>
            <m:funcPr>
              <m:ctrlPr>
                <w:rPr>
                  <w:rFonts w:ascii="Cambria Math" w:eastAsiaTheme="minorEastAsia" w:hAnsi="Cambria Math"/>
                  <w:b/>
                  <w:i/>
                </w:rPr>
              </m:ctrlPr>
            </m:funcPr>
            <m:fName>
              <m:sSub>
                <m:sSubPr>
                  <m:ctrlPr>
                    <w:rPr>
                      <w:rFonts w:ascii="Cambria Math" w:eastAsiaTheme="minorEastAsia" w:hAnsi="Cambria Math"/>
                      <w:b/>
                      <w:i/>
                    </w:rPr>
                  </m:ctrlPr>
                </m:sSubPr>
                <m:e>
                  <m:r>
                    <m:rPr>
                      <m:sty m:val="b"/>
                    </m:rPr>
                    <w:rPr>
                      <w:rFonts w:ascii="Cambria Math" w:hAnsi="Cambria Math"/>
                    </w:rPr>
                    <m:t>log</m:t>
                  </m:r>
                </m:e>
                <m:sub>
                  <m:r>
                    <m:rPr>
                      <m:sty m:val="bi"/>
                    </m:rPr>
                    <w:rPr>
                      <w:rFonts w:ascii="Cambria Math" w:eastAsiaTheme="minorEastAsia" w:hAnsi="Cambria Math"/>
                    </w:rPr>
                    <m:t>a</m:t>
                  </m:r>
                </m:sub>
              </m:sSub>
            </m:fName>
            <m:e>
              <m:d>
                <m:dPr>
                  <m:ctrlPr>
                    <w:rPr>
                      <w:rFonts w:ascii="Cambria Math" w:eastAsiaTheme="minorEastAsia" w:hAnsi="Cambria Math"/>
                      <w:b/>
                      <w:i/>
                    </w:rPr>
                  </m:ctrlPr>
                </m:dPr>
                <m:e>
                  <m:sSup>
                    <m:sSupPr>
                      <m:ctrlPr>
                        <w:rPr>
                          <w:rFonts w:ascii="Cambria Math" w:eastAsiaTheme="minorEastAsia" w:hAnsi="Cambria Math"/>
                          <w:b/>
                          <w:i/>
                        </w:rPr>
                      </m:ctrlPr>
                    </m:sSupPr>
                    <m:e>
                      <m:r>
                        <m:rPr>
                          <m:sty m:val="bi"/>
                        </m:rPr>
                        <w:rPr>
                          <w:rFonts w:ascii="Cambria Math" w:eastAsiaTheme="minorEastAsia" w:hAnsi="Cambria Math"/>
                        </w:rPr>
                        <m:t>b</m:t>
                      </m:r>
                    </m:e>
                    <m:sup>
                      <m:r>
                        <m:rPr>
                          <m:sty m:val="bi"/>
                        </m:rPr>
                        <w:rPr>
                          <w:rFonts w:ascii="Cambria Math" w:eastAsiaTheme="minorEastAsia" w:hAnsi="Cambria Math"/>
                        </w:rPr>
                        <m:t>n</m:t>
                      </m:r>
                    </m:sup>
                  </m:sSup>
                </m:e>
              </m:d>
            </m:e>
          </m:func>
          <m:r>
            <m:rPr>
              <m:sty m:val="bi"/>
            </m:rPr>
            <w:rPr>
              <w:rFonts w:ascii="Cambria Math" w:eastAsiaTheme="minorEastAsia" w:hAnsi="Cambria Math"/>
            </w:rPr>
            <m:t>=n</m:t>
          </m:r>
          <m:func>
            <m:funcPr>
              <m:ctrlPr>
                <w:rPr>
                  <w:rFonts w:ascii="Cambria Math" w:eastAsiaTheme="minorEastAsia" w:hAnsi="Cambria Math"/>
                  <w:b/>
                  <w:i/>
                </w:rPr>
              </m:ctrlPr>
            </m:funcPr>
            <m:fName>
              <m:sSub>
                <m:sSubPr>
                  <m:ctrlPr>
                    <w:rPr>
                      <w:rFonts w:ascii="Cambria Math" w:eastAsiaTheme="minorEastAsia" w:hAnsi="Cambria Math"/>
                      <w:b/>
                      <w:i/>
                    </w:rPr>
                  </m:ctrlPr>
                </m:sSubPr>
                <m:e>
                  <m:r>
                    <m:rPr>
                      <m:sty m:val="b"/>
                    </m:rPr>
                    <w:rPr>
                      <w:rFonts w:ascii="Cambria Math" w:hAnsi="Cambria Math"/>
                    </w:rPr>
                    <m:t>log</m:t>
                  </m:r>
                </m:e>
                <m:sub>
                  <m:r>
                    <m:rPr>
                      <m:sty m:val="bi"/>
                    </m:rPr>
                    <w:rPr>
                      <w:rFonts w:ascii="Cambria Math" w:eastAsiaTheme="minorEastAsia" w:hAnsi="Cambria Math"/>
                    </w:rPr>
                    <m:t>a</m:t>
                  </m:r>
                </m:sub>
              </m:sSub>
            </m:fName>
            <m:e>
              <m:r>
                <m:rPr>
                  <m:sty m:val="bi"/>
                </m:rPr>
                <w:rPr>
                  <w:rFonts w:ascii="Cambria Math" w:eastAsiaTheme="minorEastAsia" w:hAnsi="Cambria Math"/>
                </w:rPr>
                <m:t>b</m:t>
              </m:r>
            </m:e>
          </m:func>
        </m:oMath>
      </m:oMathPara>
    </w:p>
    <w:p w:rsidR="000510DA" w:rsidRPr="00673889" w:rsidRDefault="000510DA" w:rsidP="00575053">
      <w:pPr>
        <w:spacing w:line="276" w:lineRule="auto"/>
        <w:rPr>
          <w:rFonts w:ascii="Cambria Math" w:eastAsiaTheme="minorEastAsia" w:hAnsi="Cambria Math"/>
        </w:rPr>
      </w:pPr>
      <w:r w:rsidRPr="00673889">
        <w:rPr>
          <w:rFonts w:ascii="Cambria Math" w:eastAsiaTheme="minorEastAsia" w:hAnsi="Cambria Math"/>
        </w:rPr>
        <w:t>En efecto,</w:t>
      </w:r>
    </w:p>
    <w:p w:rsidR="000510DA" w:rsidRPr="00673889" w:rsidRDefault="00CF645C" w:rsidP="00575053">
      <w:pPr>
        <w:spacing w:line="276" w:lineRule="auto"/>
        <w:rPr>
          <w:rFonts w:ascii="Cambria Math" w:eastAsiaTheme="minorEastAsia" w:hAnsi="Cambria Math"/>
        </w:rPr>
      </w:pPr>
      <m:oMathPara>
        <m:oMathParaPr>
          <m:jc m:val="left"/>
        </m:oMathParaPr>
        <m:oMath>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a</m:t>
                  </m:r>
                </m:sub>
              </m:sSub>
            </m:fName>
            <m:e>
              <m:r>
                <w:rPr>
                  <w:rFonts w:ascii="Cambria Math" w:eastAsiaTheme="minorEastAsia" w:hAnsi="Cambria Math"/>
                </w:rPr>
                <m:t>b</m:t>
              </m:r>
            </m:e>
          </m:func>
          <m:r>
            <w:rPr>
              <w:rFonts w:ascii="Cambria Math" w:eastAsiaTheme="minorEastAsia" w:hAnsi="Cambria Math"/>
            </w:rPr>
            <m:t>=x</m:t>
          </m:r>
          <m:box>
            <m:boxPr>
              <m:opEmu m:val="on"/>
              <m:ctrlPr>
                <w:rPr>
                  <w:rFonts w:ascii="Cambria Math" w:eastAsiaTheme="minorEastAsia" w:hAnsi="Cambria Math"/>
                  <w:i/>
                </w:rPr>
              </m:ctrlPr>
            </m:boxPr>
            <m:e>
              <m:groupChr>
                <m:groupChrPr>
                  <m:chr m:val="⇒"/>
                  <m:pos m:val="top"/>
                  <m:ctrlPr>
                    <w:rPr>
                      <w:rFonts w:ascii="Cambria Math" w:eastAsiaTheme="minorEastAsia" w:hAnsi="Cambria Math"/>
                      <w:i/>
                    </w:rPr>
                  </m:ctrlPr>
                </m:groupChrPr>
                <m:e/>
              </m:groupChr>
            </m:e>
          </m:box>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x</m:t>
              </m:r>
            </m:sup>
          </m:sSup>
          <m:r>
            <w:rPr>
              <w:rFonts w:ascii="Cambria Math" w:eastAsiaTheme="minorEastAsia" w:hAnsi="Cambria Math"/>
            </w:rPr>
            <m:t>=b</m:t>
          </m:r>
          <m:box>
            <m:boxPr>
              <m:opEmu m:val="on"/>
              <m:ctrlPr>
                <w:rPr>
                  <w:rFonts w:ascii="Cambria Math" w:eastAsiaTheme="minorEastAsia" w:hAnsi="Cambria Math"/>
                  <w:i/>
                </w:rPr>
              </m:ctrlPr>
            </m:boxPr>
            <m:e>
              <m:groupChr>
                <m:groupChrPr>
                  <m:chr m:val="⇒"/>
                  <m:vertJc m:val="bot"/>
                  <m:ctrlPr>
                    <w:rPr>
                      <w:rFonts w:ascii="Cambria Math" w:eastAsiaTheme="minorEastAsia" w:hAnsi="Cambria Math"/>
                      <w:i/>
                    </w:rPr>
                  </m:ctrlPr>
                </m:groupChrPr>
                <m:e/>
              </m:groupChr>
            </m:e>
          </m:box>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x</m:t>
                      </m:r>
                    </m:sup>
                  </m:sSup>
                </m:e>
              </m:d>
            </m:e>
            <m:sup>
              <m:r>
                <w:rPr>
                  <w:rFonts w:ascii="Cambria Math" w:eastAsiaTheme="minorEastAsia" w:hAnsi="Cambria Math"/>
                </w:rPr>
                <m:t>n</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n</m:t>
              </m:r>
            </m:sup>
          </m:sSup>
          <m:box>
            <m:boxPr>
              <m:opEmu m:val="on"/>
              <m:ctrlPr>
                <w:rPr>
                  <w:rFonts w:ascii="Cambria Math" w:eastAsiaTheme="minorEastAsia" w:hAnsi="Cambria Math"/>
                  <w:i/>
                </w:rPr>
              </m:ctrlPr>
            </m:boxPr>
            <m:e>
              <m:groupChr>
                <m:groupChrPr>
                  <m:chr m:val="⇒"/>
                  <m:pos m:val="top"/>
                  <m:ctrlPr>
                    <w:rPr>
                      <w:rFonts w:ascii="Cambria Math" w:eastAsiaTheme="minorEastAsia" w:hAnsi="Cambria Math"/>
                      <w:i/>
                    </w:rPr>
                  </m:ctrlPr>
                </m:groupChrPr>
                <m:e/>
              </m:groupChr>
            </m:e>
          </m:box>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x∙n</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n</m:t>
              </m:r>
            </m:sup>
          </m:sSup>
          <m:box>
            <m:boxPr>
              <m:opEmu m:val="on"/>
              <m:ctrlPr>
                <w:rPr>
                  <w:rFonts w:ascii="Cambria Math" w:eastAsiaTheme="minorEastAsia" w:hAnsi="Cambria Math"/>
                  <w:i/>
                </w:rPr>
              </m:ctrlPr>
            </m:boxPr>
            <m:e>
              <m:groupChr>
                <m:groupChrPr>
                  <m:chr m:val="⇒"/>
                  <m:pos m:val="top"/>
                  <m:ctrlPr>
                    <w:rPr>
                      <w:rFonts w:ascii="Cambria Math" w:eastAsiaTheme="minorEastAsia" w:hAnsi="Cambria Math"/>
                      <w:i/>
                    </w:rPr>
                  </m:ctrlPr>
                </m:groupChrPr>
                <m:e/>
              </m:groupChr>
            </m:e>
          </m:box>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a</m:t>
                  </m:r>
                </m:sub>
              </m:sSub>
            </m:fName>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n</m:t>
                      </m:r>
                    </m:sup>
                  </m:sSup>
                </m:e>
              </m:d>
            </m:e>
          </m:func>
          <m:r>
            <w:rPr>
              <w:rFonts w:ascii="Cambria Math" w:eastAsiaTheme="minorEastAsia" w:hAnsi="Cambria Math"/>
            </w:rPr>
            <m:t>=n∙x</m:t>
          </m:r>
          <m:box>
            <m:boxPr>
              <m:opEmu m:val="on"/>
              <m:ctrlPr>
                <w:rPr>
                  <w:rFonts w:ascii="Cambria Math" w:eastAsiaTheme="minorEastAsia" w:hAnsi="Cambria Math"/>
                  <w:i/>
                </w:rPr>
              </m:ctrlPr>
            </m:boxPr>
            <m:e>
              <m:groupChr>
                <m:groupChrPr>
                  <m:chr m:val="⇒"/>
                  <m:vertJc m:val="bot"/>
                  <m:ctrlPr>
                    <w:rPr>
                      <w:rFonts w:ascii="Cambria Math" w:eastAsiaTheme="minorEastAsia" w:hAnsi="Cambria Math"/>
                      <w:i/>
                    </w:rPr>
                  </m:ctrlPr>
                </m:groupChrPr>
                <m:e/>
              </m:groupChr>
            </m:e>
          </m:box>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a</m:t>
                  </m:r>
                </m:sub>
              </m:sSub>
            </m:fName>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n</m:t>
                      </m:r>
                    </m:sup>
                  </m:sSup>
                </m:e>
              </m:d>
            </m:e>
          </m:func>
          <m:r>
            <w:rPr>
              <w:rFonts w:ascii="Cambria Math" w:eastAsiaTheme="minorEastAsia" w:hAnsi="Cambria Math"/>
            </w:rPr>
            <m:t>=n</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a</m:t>
                  </m:r>
                </m:sub>
              </m:sSub>
            </m:fName>
            <m:e>
              <m:r>
                <w:rPr>
                  <w:rFonts w:ascii="Cambria Math" w:eastAsiaTheme="minorEastAsia" w:hAnsi="Cambria Math"/>
                </w:rPr>
                <m:t>b</m:t>
              </m:r>
            </m:e>
          </m:func>
        </m:oMath>
      </m:oMathPara>
    </w:p>
    <w:p w:rsidR="00705793" w:rsidRPr="00673889" w:rsidRDefault="00673889" w:rsidP="00575053">
      <w:pPr>
        <w:spacing w:line="276" w:lineRule="auto"/>
        <w:rPr>
          <w:rFonts w:ascii="Cambria Math" w:eastAsiaTheme="minorEastAsia" w:hAnsi="Cambria Math"/>
          <w:b/>
        </w:rPr>
      </w:pPr>
      <m:oMathPara>
        <m:oMathParaPr>
          <m:jc m:val="left"/>
        </m:oMathParaPr>
        <m:oMath>
          <m:r>
            <m:rPr>
              <m:sty m:val="bi"/>
            </m:rPr>
            <w:rPr>
              <w:rFonts w:ascii="Cambria Math" w:eastAsiaTheme="minorEastAsia" w:hAnsi="Cambria Math"/>
            </w:rPr>
            <m:t xml:space="preserve">4.  </m:t>
          </m:r>
          <m:r>
            <m:rPr>
              <m:sty m:val="b"/>
            </m:rPr>
            <w:rPr>
              <w:rFonts w:ascii="Cambria Math" w:eastAsiaTheme="minorEastAsia" w:hAnsi="Cambria Math"/>
            </w:rPr>
            <m:t>Fórmula del cambio de base</m:t>
          </m:r>
          <m:r>
            <m:rPr>
              <m:sty m:val="bi"/>
            </m:rPr>
            <w:rPr>
              <w:rFonts w:ascii="Cambria Math" w:eastAsiaTheme="minorEastAsia" w:hAnsi="Cambria Math"/>
            </w:rPr>
            <m:t xml:space="preserve">: </m:t>
          </m:r>
          <m:func>
            <m:funcPr>
              <m:ctrlPr>
                <w:rPr>
                  <w:rFonts w:ascii="Cambria Math" w:eastAsiaTheme="minorEastAsia" w:hAnsi="Cambria Math"/>
                  <w:b/>
                  <w:i/>
                </w:rPr>
              </m:ctrlPr>
            </m:funcPr>
            <m:fName>
              <m:sSub>
                <m:sSubPr>
                  <m:ctrlPr>
                    <w:rPr>
                      <w:rFonts w:ascii="Cambria Math" w:eastAsiaTheme="minorEastAsia" w:hAnsi="Cambria Math"/>
                      <w:b/>
                      <w:i/>
                    </w:rPr>
                  </m:ctrlPr>
                </m:sSubPr>
                <m:e>
                  <m:r>
                    <m:rPr>
                      <m:sty m:val="b"/>
                    </m:rPr>
                    <w:rPr>
                      <w:rFonts w:ascii="Cambria Math" w:hAnsi="Cambria Math"/>
                    </w:rPr>
                    <m:t>log</m:t>
                  </m:r>
                </m:e>
                <m:sub>
                  <m:r>
                    <m:rPr>
                      <m:sty m:val="bi"/>
                    </m:rPr>
                    <w:rPr>
                      <w:rFonts w:ascii="Cambria Math" w:eastAsiaTheme="minorEastAsia" w:hAnsi="Cambria Math"/>
                    </w:rPr>
                    <m:t>b</m:t>
                  </m:r>
                </m:sub>
              </m:sSub>
            </m:fName>
            <m:e>
              <m:r>
                <m:rPr>
                  <m:sty m:val="bi"/>
                </m:rPr>
                <w:rPr>
                  <w:rFonts w:ascii="Cambria Math" w:eastAsiaTheme="minorEastAsia" w:hAnsi="Cambria Math"/>
                </w:rPr>
                <m:t>c</m:t>
              </m:r>
            </m:e>
          </m:func>
          <m:r>
            <m:rPr>
              <m:sty m:val="bi"/>
            </m:rPr>
            <w:rPr>
              <w:rFonts w:ascii="Cambria Math" w:eastAsiaTheme="minorEastAsia" w:hAnsi="Cambria Math"/>
            </w:rPr>
            <m:t>=</m:t>
          </m:r>
          <m:f>
            <m:fPr>
              <m:ctrlPr>
                <w:rPr>
                  <w:rFonts w:ascii="Cambria Math" w:eastAsiaTheme="minorEastAsia" w:hAnsi="Cambria Math"/>
                  <w:b/>
                  <w:i/>
                </w:rPr>
              </m:ctrlPr>
            </m:fPr>
            <m:num>
              <m:func>
                <m:funcPr>
                  <m:ctrlPr>
                    <w:rPr>
                      <w:rFonts w:ascii="Cambria Math" w:eastAsiaTheme="minorEastAsia" w:hAnsi="Cambria Math"/>
                      <w:b/>
                      <w:i/>
                    </w:rPr>
                  </m:ctrlPr>
                </m:funcPr>
                <m:fName>
                  <m:sSub>
                    <m:sSubPr>
                      <m:ctrlPr>
                        <w:rPr>
                          <w:rFonts w:ascii="Cambria Math" w:eastAsiaTheme="minorEastAsia" w:hAnsi="Cambria Math"/>
                          <w:b/>
                          <w:i/>
                        </w:rPr>
                      </m:ctrlPr>
                    </m:sSubPr>
                    <m:e>
                      <m:r>
                        <m:rPr>
                          <m:sty m:val="b"/>
                        </m:rPr>
                        <w:rPr>
                          <w:rFonts w:ascii="Cambria Math" w:hAnsi="Cambria Math"/>
                        </w:rPr>
                        <m:t>log</m:t>
                      </m:r>
                    </m:e>
                    <m:sub>
                      <m:r>
                        <m:rPr>
                          <m:sty m:val="bi"/>
                        </m:rPr>
                        <w:rPr>
                          <w:rFonts w:ascii="Cambria Math" w:eastAsiaTheme="minorEastAsia" w:hAnsi="Cambria Math"/>
                        </w:rPr>
                        <m:t>a</m:t>
                      </m:r>
                    </m:sub>
                  </m:sSub>
                </m:fName>
                <m:e>
                  <m:r>
                    <m:rPr>
                      <m:sty m:val="bi"/>
                    </m:rPr>
                    <w:rPr>
                      <w:rFonts w:ascii="Cambria Math" w:eastAsiaTheme="minorEastAsia" w:hAnsi="Cambria Math"/>
                    </w:rPr>
                    <m:t>c</m:t>
                  </m:r>
                </m:e>
              </m:func>
            </m:num>
            <m:den>
              <m:func>
                <m:funcPr>
                  <m:ctrlPr>
                    <w:rPr>
                      <w:rFonts w:ascii="Cambria Math" w:eastAsiaTheme="minorEastAsia" w:hAnsi="Cambria Math"/>
                      <w:b/>
                      <w:i/>
                    </w:rPr>
                  </m:ctrlPr>
                </m:funcPr>
                <m:fName>
                  <m:sSub>
                    <m:sSubPr>
                      <m:ctrlPr>
                        <w:rPr>
                          <w:rFonts w:ascii="Cambria Math" w:eastAsiaTheme="minorEastAsia" w:hAnsi="Cambria Math"/>
                          <w:b/>
                          <w:i/>
                        </w:rPr>
                      </m:ctrlPr>
                    </m:sSubPr>
                    <m:e>
                      <m:r>
                        <m:rPr>
                          <m:sty m:val="b"/>
                        </m:rPr>
                        <w:rPr>
                          <w:rFonts w:ascii="Cambria Math" w:hAnsi="Cambria Math"/>
                        </w:rPr>
                        <m:t>log</m:t>
                      </m:r>
                    </m:e>
                    <m:sub>
                      <m:r>
                        <m:rPr>
                          <m:sty m:val="bi"/>
                        </m:rPr>
                        <w:rPr>
                          <w:rFonts w:ascii="Cambria Math" w:eastAsiaTheme="minorEastAsia" w:hAnsi="Cambria Math"/>
                        </w:rPr>
                        <m:t>a</m:t>
                      </m:r>
                    </m:sub>
                  </m:sSub>
                </m:fName>
                <m:e>
                  <m:r>
                    <m:rPr>
                      <m:sty m:val="bi"/>
                    </m:rPr>
                    <w:rPr>
                      <w:rFonts w:ascii="Cambria Math" w:eastAsiaTheme="minorEastAsia" w:hAnsi="Cambria Math"/>
                    </w:rPr>
                    <m:t>b</m:t>
                  </m:r>
                </m:e>
              </m:func>
            </m:den>
          </m:f>
          <m:r>
            <m:rPr>
              <m:sty m:val="bi"/>
            </m:rPr>
            <w:rPr>
              <w:rFonts w:ascii="Cambria Math" w:eastAsiaTheme="minorEastAsia" w:hAnsi="Cambria Math"/>
            </w:rPr>
            <m:t xml:space="preserve">   ∀a</m:t>
          </m:r>
        </m:oMath>
      </m:oMathPara>
    </w:p>
    <w:p w:rsidR="00705793" w:rsidRPr="00673889" w:rsidRDefault="00705793" w:rsidP="00575053">
      <w:pPr>
        <w:spacing w:line="276" w:lineRule="auto"/>
        <w:rPr>
          <w:rFonts w:ascii="Cambria Math" w:eastAsiaTheme="minorEastAsia" w:hAnsi="Cambria Math"/>
        </w:rPr>
      </w:pPr>
      <w:r w:rsidRPr="00673889">
        <w:rPr>
          <w:rFonts w:ascii="Cambria Math" w:eastAsiaTheme="minorEastAsia" w:hAnsi="Cambria Math"/>
        </w:rPr>
        <w:t>En efecto,</w:t>
      </w:r>
    </w:p>
    <w:p w:rsidR="00705793" w:rsidRPr="00673889" w:rsidRDefault="00CF645C" w:rsidP="00575053">
      <w:pPr>
        <w:spacing w:line="276" w:lineRule="auto"/>
        <w:rPr>
          <w:rFonts w:ascii="Cambria Math" w:eastAsiaTheme="minorEastAsia" w:hAnsi="Cambria Math"/>
        </w:rPr>
      </w:pPr>
      <m:oMathPara>
        <m:oMathParaPr>
          <m:jc m:val="left"/>
        </m:oMathParaPr>
        <m:oMath>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a</m:t>
                            </m:r>
                          </m:sub>
                        </m:sSub>
                      </m:fName>
                      <m:e>
                        <m:r>
                          <w:rPr>
                            <w:rFonts w:ascii="Cambria Math" w:eastAsiaTheme="minorEastAsia" w:hAnsi="Cambria Math"/>
                          </w:rPr>
                          <m:t>b</m:t>
                        </m:r>
                      </m:e>
                    </m:func>
                    <m:r>
                      <w:rPr>
                        <w:rFonts w:ascii="Cambria Math" w:eastAsiaTheme="minorEastAsia" w:hAnsi="Cambria Math"/>
                      </w:rPr>
                      <m:t>=x</m:t>
                    </m:r>
                  </m:e>
                </m:mr>
                <m:mr>
                  <m:e>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b</m:t>
                            </m:r>
                          </m:sub>
                        </m:sSub>
                      </m:fName>
                      <m:e>
                        <m:r>
                          <w:rPr>
                            <w:rFonts w:ascii="Cambria Math" w:eastAsiaTheme="minorEastAsia" w:hAnsi="Cambria Math"/>
                          </w:rPr>
                          <m:t>c</m:t>
                        </m:r>
                      </m:e>
                    </m:func>
                    <m:r>
                      <w:rPr>
                        <w:rFonts w:ascii="Cambria Math" w:eastAsiaTheme="minorEastAsia" w:hAnsi="Cambria Math"/>
                      </w:rPr>
                      <m:t>=y</m:t>
                    </m:r>
                  </m:e>
                </m:mr>
              </m:m>
            </m:e>
          </m:d>
          <m:box>
            <m:boxPr>
              <m:opEmu m:val="on"/>
              <m:ctrlPr>
                <w:rPr>
                  <w:rFonts w:ascii="Cambria Math" w:eastAsiaTheme="minorEastAsia" w:hAnsi="Cambria Math"/>
                  <w:i/>
                </w:rPr>
              </m:ctrlPr>
            </m:boxPr>
            <m:e>
              <m:groupChr>
                <m:groupChrPr>
                  <m:chr m:val="⇒"/>
                  <m:pos m:val="top"/>
                  <m:ctrlPr>
                    <w:rPr>
                      <w:rFonts w:ascii="Cambria Math" w:eastAsiaTheme="minorEastAsia" w:hAnsi="Cambria Math"/>
                      <w:i/>
                    </w:rPr>
                  </m:ctrlPr>
                </m:groupChrPr>
                <m:e/>
              </m:groupChr>
            </m:e>
          </m:box>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x</m:t>
                        </m:r>
                      </m:sup>
                    </m:sSup>
                    <m:r>
                      <w:rPr>
                        <w:rFonts w:ascii="Cambria Math" w:eastAsiaTheme="minorEastAsia" w:hAnsi="Cambria Math"/>
                      </w:rPr>
                      <m:t>=b</m:t>
                    </m:r>
                  </m:e>
                </m:mr>
                <m:mr>
                  <m:e>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y</m:t>
                        </m:r>
                      </m:sup>
                    </m:sSup>
                    <m:r>
                      <w:rPr>
                        <w:rFonts w:ascii="Cambria Math" w:eastAsiaTheme="minorEastAsia" w:hAnsi="Cambria Math"/>
                      </w:rPr>
                      <m:t>=c</m:t>
                    </m:r>
                  </m:e>
                </m:mr>
              </m:m>
            </m:e>
          </m:d>
          <m:box>
            <m:boxPr>
              <m:opEmu m:val="on"/>
              <m:ctrlPr>
                <w:rPr>
                  <w:rFonts w:ascii="Cambria Math" w:eastAsiaTheme="minorEastAsia" w:hAnsi="Cambria Math"/>
                  <w:i/>
                </w:rPr>
              </m:ctrlPr>
            </m:boxPr>
            <m:e>
              <m:groupChr>
                <m:groupChrPr>
                  <m:chr m:val="⇒"/>
                  <m:pos m:val="top"/>
                  <m:ctrlPr>
                    <w:rPr>
                      <w:rFonts w:ascii="Cambria Math" w:eastAsiaTheme="minorEastAsia" w:hAnsi="Cambria Math"/>
                      <w:i/>
                    </w:rPr>
                  </m:ctrlPr>
                </m:groupChrPr>
                <m:e/>
              </m:groupChr>
            </m:e>
          </m:box>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x</m:t>
                      </m:r>
                    </m:sup>
                  </m:sSup>
                </m:e>
              </m:d>
            </m:e>
            <m:sup>
              <m:r>
                <w:rPr>
                  <w:rFonts w:ascii="Cambria Math" w:eastAsiaTheme="minorEastAsia" w:hAnsi="Cambria Math"/>
                </w:rPr>
                <m:t>y</m:t>
              </m:r>
            </m:sup>
          </m:sSup>
          <m:r>
            <w:rPr>
              <w:rFonts w:ascii="Cambria Math" w:eastAsiaTheme="minorEastAsia" w:hAnsi="Cambria Math"/>
            </w:rPr>
            <m:t>=c</m:t>
          </m:r>
          <m:box>
            <m:boxPr>
              <m:opEmu m:val="on"/>
              <m:ctrlPr>
                <w:rPr>
                  <w:rFonts w:ascii="Cambria Math" w:eastAsiaTheme="minorEastAsia" w:hAnsi="Cambria Math"/>
                  <w:i/>
                </w:rPr>
              </m:ctrlPr>
            </m:boxPr>
            <m:e>
              <m:groupChr>
                <m:groupChrPr>
                  <m:chr m:val="⇒"/>
                  <m:pos m:val="top"/>
                  <m:ctrlPr>
                    <w:rPr>
                      <w:rFonts w:ascii="Cambria Math" w:eastAsiaTheme="minorEastAsia" w:hAnsi="Cambria Math"/>
                      <w:i/>
                    </w:rPr>
                  </m:ctrlPr>
                </m:groupChrPr>
                <m:e/>
              </m:groupChr>
            </m:e>
          </m:box>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xy</m:t>
              </m:r>
            </m:sup>
          </m:sSup>
          <m:r>
            <w:rPr>
              <w:rFonts w:ascii="Cambria Math" w:eastAsiaTheme="minorEastAsia" w:hAnsi="Cambria Math"/>
            </w:rPr>
            <m:t>=c</m:t>
          </m:r>
          <m:box>
            <m:boxPr>
              <m:opEmu m:val="on"/>
              <m:ctrlPr>
                <w:rPr>
                  <w:rFonts w:ascii="Cambria Math" w:eastAsiaTheme="minorEastAsia" w:hAnsi="Cambria Math"/>
                  <w:i/>
                </w:rPr>
              </m:ctrlPr>
            </m:boxPr>
            <m:e>
              <m:groupChr>
                <m:groupChrPr>
                  <m:chr m:val="⇒"/>
                  <m:pos m:val="top"/>
                  <m:ctrlPr>
                    <w:rPr>
                      <w:rFonts w:ascii="Cambria Math" w:eastAsiaTheme="minorEastAsia" w:hAnsi="Cambria Math"/>
                      <w:i/>
                    </w:rPr>
                  </m:ctrlPr>
                </m:groupChrPr>
                <m:e/>
              </m:groupChr>
            </m:e>
          </m:box>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a</m:t>
                  </m:r>
                </m:sub>
              </m:sSub>
            </m:fName>
            <m:e>
              <m:r>
                <w:rPr>
                  <w:rFonts w:ascii="Cambria Math" w:eastAsiaTheme="minorEastAsia" w:hAnsi="Cambria Math"/>
                </w:rPr>
                <m:t>c</m:t>
              </m:r>
            </m:e>
          </m:func>
          <m:r>
            <w:rPr>
              <w:rFonts w:ascii="Cambria Math" w:eastAsiaTheme="minorEastAsia" w:hAnsi="Cambria Math"/>
            </w:rPr>
            <m:t>=xy</m:t>
          </m:r>
          <m:box>
            <m:boxPr>
              <m:opEmu m:val="on"/>
              <m:ctrlPr>
                <w:rPr>
                  <w:rFonts w:ascii="Cambria Math" w:eastAsiaTheme="minorEastAsia" w:hAnsi="Cambria Math"/>
                  <w:i/>
                </w:rPr>
              </m:ctrlPr>
            </m:boxPr>
            <m:e>
              <m:groupChr>
                <m:groupChrPr>
                  <m:chr m:val="⇒"/>
                  <m:pos m:val="top"/>
                  <m:ctrlPr>
                    <w:rPr>
                      <w:rFonts w:ascii="Cambria Math" w:eastAsiaTheme="minorEastAsia" w:hAnsi="Cambria Math"/>
                      <w:i/>
                    </w:rPr>
                  </m:ctrlPr>
                </m:groupChrPr>
                <m:e/>
              </m:groupChr>
            </m:e>
          </m:box>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a</m:t>
                  </m:r>
                </m:sub>
              </m:sSub>
            </m:fName>
            <m:e>
              <m:r>
                <w:rPr>
                  <w:rFonts w:ascii="Cambria Math" w:eastAsiaTheme="minorEastAsia" w:hAnsi="Cambria Math"/>
                </w:rPr>
                <m:t>c</m:t>
              </m:r>
            </m:e>
          </m:func>
          <m:r>
            <w:rPr>
              <w:rFonts w:ascii="Cambria Math" w:eastAsiaTheme="minorEastAsia" w:hAnsi="Cambria Math"/>
            </w:rPr>
            <m:t>=</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a</m:t>
                  </m:r>
                </m:sub>
              </m:sSub>
            </m:fName>
            <m:e>
              <m:r>
                <w:rPr>
                  <w:rFonts w:ascii="Cambria Math" w:eastAsiaTheme="minorEastAsia" w:hAnsi="Cambria Math"/>
                </w:rPr>
                <m:t>b</m:t>
              </m:r>
            </m:e>
          </m:func>
          <m:r>
            <w:rPr>
              <w:rFonts w:ascii="Cambria Math" w:eastAsiaTheme="minorEastAsia" w:hAnsi="Cambria Math"/>
            </w:rPr>
            <m:t>∙</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b</m:t>
                  </m:r>
                </m:sub>
              </m:sSub>
            </m:fName>
            <m:e>
              <m:r>
                <w:rPr>
                  <w:rFonts w:ascii="Cambria Math" w:eastAsiaTheme="minorEastAsia" w:hAnsi="Cambria Math"/>
                </w:rPr>
                <m:t>c</m:t>
              </m:r>
            </m:e>
          </m:func>
          <m:box>
            <m:boxPr>
              <m:opEmu m:val="on"/>
              <m:ctrlPr>
                <w:rPr>
                  <w:rFonts w:ascii="Cambria Math" w:eastAsiaTheme="minorEastAsia" w:hAnsi="Cambria Math"/>
                  <w:i/>
                </w:rPr>
              </m:ctrlPr>
            </m:boxPr>
            <m:e>
              <m:groupChr>
                <m:groupChrPr>
                  <m:chr m:val="⇒"/>
                  <m:pos m:val="top"/>
                  <m:ctrlPr>
                    <w:rPr>
                      <w:rFonts w:ascii="Cambria Math" w:eastAsiaTheme="minorEastAsia" w:hAnsi="Cambria Math"/>
                      <w:i/>
                    </w:rPr>
                  </m:ctrlPr>
                </m:groupChrPr>
                <m:e/>
              </m:groupChr>
            </m:e>
          </m:box>
        </m:oMath>
      </m:oMathPara>
    </w:p>
    <w:p w:rsidR="00705793" w:rsidRPr="004229AB" w:rsidRDefault="00CF645C" w:rsidP="00575053">
      <w:pPr>
        <w:spacing w:line="276" w:lineRule="auto"/>
        <w:rPr>
          <w:rFonts w:ascii="Cambria Math" w:eastAsiaTheme="minorEastAsia" w:hAnsi="Cambria Math"/>
        </w:rPr>
      </w:pPr>
      <m:oMathPara>
        <m:oMathParaPr>
          <m:jc m:val="left"/>
        </m:oMathParaPr>
        <m:oMath>
          <m:box>
            <m:boxPr>
              <m:opEmu m:val="on"/>
              <m:ctrlPr>
                <w:rPr>
                  <w:rFonts w:ascii="Cambria Math" w:eastAsiaTheme="minorEastAsia" w:hAnsi="Cambria Math"/>
                  <w:i/>
                </w:rPr>
              </m:ctrlPr>
            </m:boxPr>
            <m:e>
              <m:groupChr>
                <m:groupChrPr>
                  <m:chr m:val="⇒"/>
                  <m:pos m:val="top"/>
                  <m:ctrlPr>
                    <w:rPr>
                      <w:rFonts w:ascii="Cambria Math" w:eastAsiaTheme="minorEastAsia" w:hAnsi="Cambria Math"/>
                      <w:i/>
                    </w:rPr>
                  </m:ctrlPr>
                </m:groupChrPr>
                <m:e/>
              </m:groupChr>
            </m:e>
          </m:box>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b</m:t>
                  </m:r>
                </m:sub>
              </m:sSub>
            </m:fName>
            <m:e>
              <m:r>
                <w:rPr>
                  <w:rFonts w:ascii="Cambria Math" w:eastAsiaTheme="minorEastAsia" w:hAnsi="Cambria Math"/>
                </w:rPr>
                <m:t>c</m:t>
              </m:r>
            </m:e>
          </m:func>
          <m:r>
            <w:rPr>
              <w:rFonts w:ascii="Cambria Math" w:eastAsiaTheme="minorEastAsia" w:hAnsi="Cambria Math"/>
            </w:rPr>
            <m:t>=</m:t>
          </m:r>
          <m:f>
            <m:fPr>
              <m:ctrlPr>
                <w:rPr>
                  <w:rFonts w:ascii="Cambria Math" w:eastAsiaTheme="minorEastAsia" w:hAnsi="Cambria Math"/>
                  <w:i/>
                </w:rPr>
              </m:ctrlPr>
            </m:fPr>
            <m:num>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a</m:t>
                      </m:r>
                    </m:sub>
                  </m:sSub>
                </m:fName>
                <m:e>
                  <m:r>
                    <w:rPr>
                      <w:rFonts w:ascii="Cambria Math" w:eastAsiaTheme="minorEastAsia" w:hAnsi="Cambria Math"/>
                    </w:rPr>
                    <m:t>c</m:t>
                  </m:r>
                </m:e>
              </m:func>
            </m:num>
            <m:den>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a</m:t>
                      </m:r>
                    </m:sub>
                  </m:sSub>
                </m:fName>
                <m:e>
                  <m:r>
                    <w:rPr>
                      <w:rFonts w:ascii="Cambria Math" w:eastAsiaTheme="minorEastAsia" w:hAnsi="Cambria Math"/>
                    </w:rPr>
                    <m:t>b</m:t>
                  </m:r>
                </m:e>
              </m:func>
            </m:den>
          </m:f>
          <m:r>
            <w:rPr>
              <w:rFonts w:ascii="Cambria Math" w:eastAsiaTheme="minorEastAsia" w:hAnsi="Cambria Math"/>
            </w:rPr>
            <m:t xml:space="preserve">   </m:t>
          </m:r>
        </m:oMath>
      </m:oMathPara>
    </w:p>
    <w:p w:rsidR="00575053" w:rsidRDefault="00575053" w:rsidP="00575053">
      <w:pPr>
        <w:spacing w:line="276" w:lineRule="auto"/>
        <w:rPr>
          <w:rFonts w:ascii="Cambria Math" w:eastAsiaTheme="minorEastAsia" w:hAnsi="Cambria Math"/>
          <w:b/>
        </w:rPr>
      </w:pPr>
    </w:p>
    <w:p w:rsidR="00575053" w:rsidRDefault="00575053" w:rsidP="00575053">
      <w:pPr>
        <w:spacing w:line="276" w:lineRule="auto"/>
        <w:rPr>
          <w:rFonts w:ascii="Cambria Math" w:eastAsiaTheme="minorEastAsia" w:hAnsi="Cambria Math"/>
          <w:b/>
        </w:rPr>
      </w:pPr>
    </w:p>
    <w:p w:rsidR="00575053" w:rsidRPr="00352D0A" w:rsidRDefault="00575053" w:rsidP="00352D0A">
      <w:pPr>
        <w:pStyle w:val="Ttulo1"/>
        <w:spacing w:after="240"/>
        <w:rPr>
          <w:rFonts w:ascii="Cambria Math" w:hAnsi="Cambria Math"/>
          <w:b/>
          <w:color w:val="auto"/>
          <w:lang w:val="es-ES_tradnl"/>
        </w:rPr>
      </w:pPr>
      <w:r w:rsidRPr="00352D0A">
        <w:rPr>
          <w:rFonts w:ascii="Cambria Math" w:hAnsi="Cambria Math"/>
          <w:b/>
          <w:color w:val="auto"/>
          <w:lang w:val="es-ES_tradnl"/>
        </w:rPr>
        <w:lastRenderedPageBreak/>
        <w:t>¿Para qué se usan los logaritmos?</w:t>
      </w:r>
    </w:p>
    <w:p w:rsidR="00352D0A" w:rsidRPr="00575053" w:rsidRDefault="00352D0A" w:rsidP="00352D0A">
      <w:pPr>
        <w:pStyle w:val="omnipage1"/>
        <w:spacing w:before="0" w:beforeAutospacing="0" w:after="0" w:afterAutospacing="0" w:line="276" w:lineRule="auto"/>
        <w:ind w:right="50"/>
        <w:rPr>
          <w:rFonts w:ascii="Cambria Math" w:hAnsi="Cambria Math"/>
          <w:color w:val="000000"/>
          <w:sz w:val="22"/>
          <w:szCs w:val="22"/>
        </w:rPr>
      </w:pPr>
      <w:r w:rsidRPr="00575053">
        <w:rPr>
          <w:rFonts w:ascii="Cambria Math" w:hAnsi="Cambria Math"/>
          <w:color w:val="000000"/>
          <w:sz w:val="22"/>
          <w:szCs w:val="22"/>
          <w:lang w:val="es-ES_tradnl"/>
        </w:rPr>
        <w:t>La gran ventaja de</w:t>
      </w:r>
      <w:r w:rsidRPr="00575053">
        <w:rPr>
          <w:rStyle w:val="apple-converted-space"/>
          <w:rFonts w:ascii="Cambria Math" w:hAnsi="Cambria Math"/>
          <w:color w:val="000000"/>
          <w:sz w:val="22"/>
          <w:szCs w:val="22"/>
          <w:lang w:val="es-ES_tradnl"/>
        </w:rPr>
        <w:t> </w:t>
      </w:r>
      <w:r w:rsidRPr="00575053">
        <w:rPr>
          <w:rFonts w:ascii="Cambria Math" w:hAnsi="Cambria Math"/>
          <w:iCs/>
          <w:color w:val="000000"/>
          <w:sz w:val="22"/>
          <w:szCs w:val="22"/>
          <w:lang w:val="es-ES_tradnl"/>
        </w:rPr>
        <w:t>los logaritmos</w:t>
      </w:r>
      <w:r w:rsidRPr="00575053">
        <w:rPr>
          <w:rStyle w:val="apple-converted-space"/>
          <w:rFonts w:ascii="Cambria Math" w:hAnsi="Cambria Math"/>
          <w:iCs/>
          <w:color w:val="000000"/>
          <w:sz w:val="22"/>
          <w:szCs w:val="22"/>
          <w:lang w:val="es-ES_tradnl"/>
        </w:rPr>
        <w:t> </w:t>
      </w:r>
      <w:r w:rsidRPr="00575053">
        <w:rPr>
          <w:rFonts w:ascii="Cambria Math" w:hAnsi="Cambria Math"/>
          <w:color w:val="000000"/>
          <w:sz w:val="22"/>
          <w:szCs w:val="22"/>
          <w:lang w:val="es-ES_tradnl"/>
        </w:rPr>
        <w:t>consiste en que</w:t>
      </w:r>
      <w:r w:rsidRPr="00575053">
        <w:rPr>
          <w:rStyle w:val="apple-converted-space"/>
          <w:rFonts w:ascii="Cambria Math" w:hAnsi="Cambria Math"/>
          <w:color w:val="000000"/>
          <w:sz w:val="22"/>
          <w:szCs w:val="22"/>
          <w:lang w:val="es-ES_tradnl"/>
        </w:rPr>
        <w:t> </w:t>
      </w:r>
      <w:r w:rsidRPr="00575053">
        <w:rPr>
          <w:rFonts w:ascii="Cambria Math" w:hAnsi="Cambria Math"/>
          <w:iCs/>
          <w:color w:val="000000"/>
          <w:sz w:val="22"/>
          <w:szCs w:val="22"/>
          <w:lang w:val="es-ES_tradnl"/>
        </w:rPr>
        <w:t>crecen mucho más despacio</w:t>
      </w:r>
      <w:r w:rsidRPr="00575053">
        <w:rPr>
          <w:rStyle w:val="apple-converted-space"/>
          <w:rFonts w:ascii="Cambria Math" w:hAnsi="Cambria Math"/>
          <w:iCs/>
          <w:color w:val="000000"/>
          <w:sz w:val="22"/>
          <w:szCs w:val="22"/>
          <w:lang w:val="es-ES_tradnl"/>
        </w:rPr>
        <w:t> </w:t>
      </w:r>
      <w:r w:rsidRPr="00575053">
        <w:rPr>
          <w:rFonts w:ascii="Cambria Math" w:hAnsi="Cambria Math"/>
          <w:color w:val="000000"/>
          <w:sz w:val="22"/>
          <w:szCs w:val="22"/>
          <w:lang w:val="es-ES_tradnl"/>
        </w:rPr>
        <w:t>que los propios números.</w:t>
      </w:r>
      <w:r w:rsidRPr="00575053">
        <w:rPr>
          <w:rFonts w:ascii="Cambria Math" w:hAnsi="Cambria Math"/>
          <w:color w:val="000000"/>
          <w:sz w:val="22"/>
          <w:szCs w:val="22"/>
        </w:rPr>
        <w:t xml:space="preserve"> </w:t>
      </w:r>
      <w:r w:rsidRPr="00575053">
        <w:rPr>
          <w:rFonts w:ascii="Cambria Math" w:hAnsi="Cambria Math"/>
          <w:color w:val="000000"/>
          <w:sz w:val="22"/>
          <w:szCs w:val="22"/>
          <w:lang w:val="es-ES_tradnl"/>
        </w:rPr>
        <w:t>En base 10, por ejemplo, mientras x recorre desde 1 hasta un billón (=10</w:t>
      </w:r>
      <w:r w:rsidRPr="00575053">
        <w:rPr>
          <w:rFonts w:ascii="Cambria Math" w:hAnsi="Cambria Math"/>
          <w:noProof/>
          <w:color w:val="000000"/>
          <w:sz w:val="22"/>
          <w:szCs w:val="22"/>
          <w:vertAlign w:val="superscript"/>
        </w:rPr>
        <w:t>12</w:t>
      </w:r>
      <w:r w:rsidRPr="00575053">
        <w:rPr>
          <w:rFonts w:ascii="Cambria Math" w:hAnsi="Cambria Math"/>
          <w:color w:val="000000"/>
          <w:sz w:val="22"/>
          <w:szCs w:val="22"/>
          <w:lang w:val="es-ES_tradnl"/>
        </w:rPr>
        <w:t xml:space="preserve">), </w:t>
      </w:r>
      <m:oMath>
        <m:func>
          <m:funcPr>
            <m:ctrlPr>
              <w:rPr>
                <w:rFonts w:ascii="Cambria Math" w:hAnsi="Cambria Math"/>
                <w:color w:val="000000"/>
                <w:sz w:val="22"/>
                <w:szCs w:val="22"/>
                <w:lang w:val="es-ES_tradnl"/>
              </w:rPr>
            </m:ctrlPr>
          </m:funcPr>
          <m:fName>
            <m:sSub>
              <m:sSubPr>
                <m:ctrlPr>
                  <w:rPr>
                    <w:rFonts w:ascii="Cambria Math" w:hAnsi="Cambria Math"/>
                    <w:color w:val="000000"/>
                    <w:sz w:val="22"/>
                    <w:szCs w:val="22"/>
                    <w:lang w:val="es-ES_tradnl"/>
                  </w:rPr>
                </m:ctrlPr>
              </m:sSubPr>
              <m:e>
                <m:r>
                  <m:rPr>
                    <m:sty m:val="p"/>
                  </m:rPr>
                  <w:rPr>
                    <w:rFonts w:ascii="Cambria Math" w:hAnsi="Cambria Math"/>
                    <w:color w:val="000000"/>
                    <w:sz w:val="22"/>
                    <w:szCs w:val="22"/>
                    <w:lang w:val="es-ES_tradnl"/>
                  </w:rPr>
                  <m:t>log</m:t>
                </m:r>
              </m:e>
              <m:sub>
                <m:r>
                  <m:rPr>
                    <m:sty m:val="p"/>
                  </m:rPr>
                  <w:rPr>
                    <w:rFonts w:ascii="Cambria Math" w:hAnsi="Cambria Math"/>
                    <w:color w:val="000000"/>
                    <w:sz w:val="22"/>
                    <w:szCs w:val="22"/>
                    <w:lang w:val="es-ES_tradnl"/>
                  </w:rPr>
                  <m:t>10</m:t>
                </m:r>
              </m:sub>
            </m:sSub>
          </m:fName>
          <m:e>
            <m:r>
              <m:rPr>
                <m:sty m:val="p"/>
              </m:rPr>
              <w:rPr>
                <w:rFonts w:ascii="Cambria Math" w:hAnsi="Cambria Math"/>
                <w:color w:val="000000"/>
                <w:sz w:val="22"/>
                <w:szCs w:val="22"/>
                <w:lang w:val="es-ES_tradnl"/>
              </w:rPr>
              <m:t>x</m:t>
            </m:r>
          </m:e>
        </m:func>
      </m:oMath>
      <w:r w:rsidRPr="00575053">
        <w:rPr>
          <w:rFonts w:ascii="Cambria Math" w:hAnsi="Cambria Math"/>
          <w:color w:val="000000"/>
          <w:sz w:val="22"/>
          <w:szCs w:val="22"/>
          <w:lang w:val="es-ES_tradnl"/>
        </w:rPr>
        <w:t xml:space="preserve"> sólo recorre desde 0 hasta 12. Por  eso proporcionan una</w:t>
      </w:r>
      <w:r w:rsidRPr="00575053">
        <w:rPr>
          <w:rStyle w:val="apple-converted-space"/>
          <w:rFonts w:ascii="Cambria Math" w:hAnsi="Cambria Math"/>
          <w:color w:val="000000"/>
          <w:sz w:val="22"/>
          <w:szCs w:val="22"/>
          <w:lang w:val="es-ES_tradnl"/>
        </w:rPr>
        <w:t> </w:t>
      </w:r>
      <w:r w:rsidRPr="00575053">
        <w:rPr>
          <w:rFonts w:ascii="Cambria Math" w:hAnsi="Cambria Math"/>
          <w:iCs/>
          <w:color w:val="000000"/>
          <w:sz w:val="22"/>
          <w:szCs w:val="22"/>
          <w:lang w:val="es-ES_tradnl"/>
        </w:rPr>
        <w:t>escala adecuada para medir magnitudes cuyos rangos de variación son enormes,</w:t>
      </w:r>
      <w:r w:rsidRPr="00575053">
        <w:rPr>
          <w:rStyle w:val="apple-converted-space"/>
          <w:rFonts w:ascii="Cambria Math" w:hAnsi="Cambria Math"/>
          <w:iCs/>
          <w:color w:val="000000"/>
          <w:sz w:val="22"/>
          <w:szCs w:val="22"/>
          <w:lang w:val="es-ES_tradnl"/>
        </w:rPr>
        <w:t> </w:t>
      </w:r>
      <w:r w:rsidRPr="00575053">
        <w:rPr>
          <w:rFonts w:ascii="Cambria Math" w:hAnsi="Cambria Math"/>
          <w:color w:val="000000"/>
          <w:sz w:val="22"/>
          <w:szCs w:val="22"/>
          <w:lang w:val="es-ES_tradnl"/>
        </w:rPr>
        <w:t>como la intensidad del sonido o de los terremotos.</w:t>
      </w:r>
    </w:p>
    <w:p w:rsidR="00352D0A" w:rsidRPr="00352D0A" w:rsidRDefault="00352D0A" w:rsidP="00352D0A">
      <w:pPr>
        <w:spacing w:line="276" w:lineRule="auto"/>
        <w:rPr>
          <w:rFonts w:ascii="Cambria Math" w:hAnsi="Cambria Math"/>
          <w:iCs/>
          <w:color w:val="000000"/>
          <w:lang w:val="es-ES_tradnl"/>
        </w:rPr>
      </w:pPr>
      <w:r w:rsidRPr="00575053">
        <w:rPr>
          <w:rFonts w:ascii="Cambria Math" w:hAnsi="Cambria Math"/>
          <w:color w:val="000000"/>
          <w:lang w:val="es-ES_tradnl"/>
        </w:rPr>
        <w:t xml:space="preserve"> Otra gran ventaja del cálculo con logaritmos es la posibilidad de rebajar el</w:t>
      </w:r>
      <w:r w:rsidRPr="00575053">
        <w:rPr>
          <w:rStyle w:val="apple-converted-space"/>
          <w:rFonts w:ascii="Cambria Math" w:hAnsi="Cambria Math"/>
          <w:color w:val="000000"/>
          <w:lang w:val="es-ES_tradnl"/>
        </w:rPr>
        <w:t> </w:t>
      </w:r>
      <w:r w:rsidRPr="00575053">
        <w:rPr>
          <w:rFonts w:ascii="Cambria Math" w:hAnsi="Cambria Math"/>
          <w:iCs/>
          <w:color w:val="000000"/>
          <w:lang w:val="es-ES_tradnl"/>
        </w:rPr>
        <w:t>grado de las operaciones aritméticas, ya que</w:t>
      </w:r>
      <w:r>
        <w:rPr>
          <w:rFonts w:ascii="Cambria Math" w:hAnsi="Cambria Math"/>
          <w:iCs/>
          <w:color w:val="000000"/>
          <w:lang w:val="es-ES_tradnl"/>
        </w:rPr>
        <w:t xml:space="preserve"> </w:t>
      </w:r>
      <w:r w:rsidRPr="00575053">
        <w:rPr>
          <w:rFonts w:ascii="Cambria Math" w:hAnsi="Cambria Math"/>
          <w:iCs/>
          <w:color w:val="000000"/>
          <w:lang w:val="es-ES_tradnl"/>
        </w:rPr>
        <w:t>transforman los productos en sumas, los cocientes en restas, las potencias</w:t>
      </w:r>
      <w:r w:rsidRPr="00575053">
        <w:rPr>
          <w:rStyle w:val="apple-converted-space"/>
          <w:rFonts w:ascii="Cambria Math" w:hAnsi="Cambria Math"/>
          <w:iCs/>
          <w:color w:val="000000"/>
          <w:lang w:val="es-ES_tradnl"/>
        </w:rPr>
        <w:t> </w:t>
      </w:r>
      <w:r w:rsidRPr="00575053">
        <w:rPr>
          <w:rFonts w:ascii="Cambria Math" w:hAnsi="Cambria Math"/>
          <w:iCs/>
          <w:color w:val="000000"/>
          <w:lang w:val="es-ES_tradnl"/>
        </w:rPr>
        <w:t>en multiplicaciones y las raíces en divisiones por el índice de la raíz.</w:t>
      </w:r>
      <w:r>
        <w:rPr>
          <w:rFonts w:ascii="Cambria Math" w:hAnsi="Cambria Math"/>
          <w:iCs/>
          <w:color w:val="000000"/>
          <w:lang w:val="es-ES_tradnl"/>
        </w:rPr>
        <w:t xml:space="preserve"> </w:t>
      </w:r>
    </w:p>
    <w:p w:rsidR="004229AB" w:rsidRPr="00352D0A" w:rsidRDefault="00575053" w:rsidP="00352D0A">
      <w:pPr>
        <w:pStyle w:val="Ttulo2"/>
        <w:spacing w:after="240"/>
        <w:rPr>
          <w:rFonts w:ascii="Cambria Math" w:eastAsiaTheme="minorEastAsia" w:hAnsi="Cambria Math"/>
          <w:b/>
          <w:color w:val="auto"/>
        </w:rPr>
      </w:pPr>
      <w:r w:rsidRPr="00352D0A">
        <w:rPr>
          <w:rFonts w:ascii="Cambria Math" w:eastAsiaTheme="minorEastAsia" w:hAnsi="Cambria Math"/>
          <w:b/>
          <w:color w:val="auto"/>
        </w:rPr>
        <w:t xml:space="preserve">1. </w:t>
      </w:r>
      <w:r w:rsidR="004229AB" w:rsidRPr="00352D0A">
        <w:rPr>
          <w:rFonts w:ascii="Cambria Math" w:eastAsiaTheme="minorEastAsia" w:hAnsi="Cambria Math"/>
          <w:b/>
          <w:color w:val="auto"/>
        </w:rPr>
        <w:t>La tabla de logaritmos como calculadora.</w:t>
      </w:r>
    </w:p>
    <w:p w:rsidR="00352D0A" w:rsidRDefault="003A096A" w:rsidP="00575053">
      <w:pPr>
        <w:spacing w:line="276" w:lineRule="auto"/>
        <w:rPr>
          <w:iCs/>
          <w:color w:val="000000"/>
          <w:lang w:val="es-ES_tradnl"/>
        </w:rPr>
      </w:pPr>
      <w:r w:rsidRPr="00575053">
        <w:rPr>
          <w:rFonts w:ascii="Cambria Math" w:hAnsi="Cambria Math"/>
          <w:iCs/>
          <w:color w:val="000000"/>
          <w:lang w:val="es-ES_tradnl"/>
        </w:rPr>
        <w:t xml:space="preserve">Antes de que se generalizara el uso de calculadoras y computadores, las tablas logarítmicas suponían una gran ayuda para estudiantes </w:t>
      </w:r>
      <w:r w:rsidR="00352D0A">
        <w:rPr>
          <w:rFonts w:ascii="Cambria Math" w:hAnsi="Cambria Math"/>
          <w:iCs/>
          <w:color w:val="000000"/>
          <w:lang w:val="es-ES_tradnl"/>
        </w:rPr>
        <w:t>o</w:t>
      </w:r>
      <w:r w:rsidRPr="00575053">
        <w:rPr>
          <w:rFonts w:ascii="Cambria Math" w:hAnsi="Cambria Math"/>
          <w:iCs/>
          <w:color w:val="000000"/>
          <w:lang w:val="es-ES_tradnl"/>
        </w:rPr>
        <w:t xml:space="preserve"> contables.</w:t>
      </w:r>
      <w:r w:rsidRPr="00575053">
        <w:rPr>
          <w:iCs/>
          <w:color w:val="000000"/>
          <w:lang w:val="es-ES_tradnl"/>
        </w:rPr>
        <w:t xml:space="preserve"> </w:t>
      </w:r>
    </w:p>
    <w:p w:rsidR="00352D0A" w:rsidRDefault="003A096A" w:rsidP="00575053">
      <w:pPr>
        <w:spacing w:line="276" w:lineRule="auto"/>
        <w:rPr>
          <w:rFonts w:ascii="Cambria Math" w:eastAsiaTheme="minorEastAsia" w:hAnsi="Cambria Math"/>
        </w:rPr>
      </w:pPr>
      <w:r w:rsidRPr="00575053">
        <w:rPr>
          <w:rFonts w:ascii="Cambria Math" w:eastAsiaTheme="minorEastAsia" w:hAnsi="Cambria Math"/>
        </w:rPr>
        <w:t>O</w:t>
      </w:r>
      <w:r w:rsidR="004229AB" w:rsidRPr="00575053">
        <w:rPr>
          <w:rFonts w:ascii="Cambria Math" w:eastAsiaTheme="minorEastAsia" w:hAnsi="Cambria Math"/>
        </w:rPr>
        <w:t xml:space="preserve">bsérvese que </w:t>
      </w:r>
      <m:oMath>
        <m:func>
          <m:funcPr>
            <m:ctrlPr>
              <w:rPr>
                <w:rFonts w:ascii="Cambria Math" w:eastAsiaTheme="minorEastAsia" w:hAnsi="Cambria Math"/>
                <w:i/>
              </w:rPr>
            </m:ctrlPr>
          </m:funcPr>
          <m:fName>
            <m:r>
              <m:rPr>
                <m:sty m:val="p"/>
              </m:rPr>
              <w:rPr>
                <w:rFonts w:ascii="Cambria Math" w:hAnsi="Cambria Math"/>
              </w:rPr>
              <m:t>log</m:t>
            </m:r>
          </m:fName>
          <m:e>
            <m:r>
              <w:rPr>
                <w:rFonts w:ascii="Cambria Math" w:eastAsiaTheme="minorEastAsia" w:hAnsi="Cambria Math"/>
              </w:rPr>
              <m:t>124</m:t>
            </m:r>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log</m:t>
            </m:r>
          </m:fName>
          <m:e>
            <m:d>
              <m:dPr>
                <m:ctrlPr>
                  <w:rPr>
                    <w:rFonts w:ascii="Cambria Math" w:eastAsiaTheme="minorEastAsia" w:hAnsi="Cambria Math"/>
                    <w:i/>
                  </w:rPr>
                </m:ctrlPr>
              </m:dPr>
              <m:e>
                <m:r>
                  <w:rPr>
                    <w:rFonts w:ascii="Cambria Math" w:eastAsiaTheme="minorEastAsia" w:hAnsi="Cambria Math"/>
                  </w:rPr>
                  <m:t>100∙1,24</m:t>
                </m:r>
              </m:e>
            </m:d>
            <m:r>
              <w:rPr>
                <w:rFonts w:ascii="Cambria Math" w:eastAsiaTheme="minorEastAsia" w:hAnsi="Cambria Math"/>
              </w:rPr>
              <m:t>=2+</m:t>
            </m:r>
            <m:func>
              <m:funcPr>
                <m:ctrlPr>
                  <w:rPr>
                    <w:rFonts w:ascii="Cambria Math" w:eastAsiaTheme="minorEastAsia" w:hAnsi="Cambria Math"/>
                    <w:i/>
                  </w:rPr>
                </m:ctrlPr>
              </m:funcPr>
              <m:fName>
                <m:r>
                  <m:rPr>
                    <m:sty m:val="p"/>
                  </m:rPr>
                  <w:rPr>
                    <w:rFonts w:ascii="Cambria Math" w:hAnsi="Cambria Math"/>
                  </w:rPr>
                  <m:t>log</m:t>
                </m:r>
              </m:fName>
              <m:e>
                <m:r>
                  <w:rPr>
                    <w:rFonts w:ascii="Cambria Math" w:eastAsiaTheme="minorEastAsia" w:hAnsi="Cambria Math"/>
                  </w:rPr>
                  <m:t>1,24</m:t>
                </m:r>
              </m:e>
            </m:func>
          </m:e>
        </m:func>
      </m:oMath>
      <w:r w:rsidR="004229AB">
        <w:rPr>
          <w:rFonts w:ascii="Cambria Math" w:eastAsiaTheme="minorEastAsia" w:hAnsi="Cambria Math"/>
        </w:rPr>
        <w:t xml:space="preserve">, por lo que basta tener tablas de números entre 1 y 10. </w:t>
      </w:r>
    </w:p>
    <w:p w:rsidR="004229AB" w:rsidRPr="003A096A" w:rsidRDefault="00352D0A" w:rsidP="00575053">
      <w:pPr>
        <w:spacing w:line="276" w:lineRule="auto"/>
        <w:rPr>
          <w:iCs/>
          <w:color w:val="000000"/>
          <w:sz w:val="20"/>
          <w:szCs w:val="20"/>
          <w:lang w:val="es-ES_tradnl"/>
        </w:rPr>
      </w:pPr>
      <w:r>
        <w:rPr>
          <w:rFonts w:ascii="Cambria Math" w:eastAsiaTheme="minorEastAsia" w:hAnsi="Cambria Math"/>
        </w:rPr>
        <w:t>Por</w:t>
      </w:r>
      <w:r w:rsidR="004229AB">
        <w:rPr>
          <w:rFonts w:ascii="Cambria Math" w:eastAsiaTheme="minorEastAsia" w:hAnsi="Cambria Math"/>
        </w:rPr>
        <w:t xml:space="preserve"> ejemplo para calcular </w:t>
      </w:r>
      <m:oMath>
        <m:r>
          <w:rPr>
            <w:rFonts w:ascii="Cambria Math" w:eastAsiaTheme="minorEastAsia" w:hAnsi="Cambria Math"/>
          </w:rPr>
          <m:t>13∙934,5</m:t>
        </m:r>
      </m:oMath>
      <w:r w:rsidR="004229AB">
        <w:rPr>
          <w:rFonts w:ascii="Cambria Math" w:eastAsiaTheme="minorEastAsia" w:hAnsi="Cambria Math"/>
        </w:rPr>
        <w:t xml:space="preserve"> procedemos como sigue:</w:t>
      </w:r>
    </w:p>
    <w:p w:rsidR="00977722" w:rsidRPr="00977722" w:rsidRDefault="004229AB" w:rsidP="00575053">
      <w:pPr>
        <w:spacing w:line="276" w:lineRule="auto"/>
        <w:rPr>
          <w:rFonts w:ascii="Cambria Math" w:eastAsiaTheme="minorEastAsia" w:hAnsi="Cambria Math"/>
        </w:rPr>
      </w:pPr>
      <m:oMathPara>
        <m:oMathParaPr>
          <m:jc m:val="left"/>
        </m:oMathParaPr>
        <m:oMath>
          <m:r>
            <w:rPr>
              <w:rFonts w:ascii="Cambria Math" w:eastAsiaTheme="minorEastAsia" w:hAnsi="Cambria Math"/>
            </w:rPr>
            <m:t>x=13∙934,5</m:t>
          </m:r>
          <m:box>
            <m:boxPr>
              <m:opEmu m:val="on"/>
              <m:ctrlPr>
                <w:rPr>
                  <w:rFonts w:ascii="Cambria Math" w:eastAsiaTheme="minorEastAsia" w:hAnsi="Cambria Math"/>
                  <w:i/>
                </w:rPr>
              </m:ctrlPr>
            </m:boxPr>
            <m:e>
              <m:groupChr>
                <m:groupChrPr>
                  <m:chr m:val="⇒"/>
                  <m:vertJc m:val="bot"/>
                  <m:ctrlPr>
                    <w:rPr>
                      <w:rFonts w:ascii="Cambria Math" w:eastAsiaTheme="minorEastAsia" w:hAnsi="Cambria Math"/>
                      <w:i/>
                    </w:rPr>
                  </m:ctrlPr>
                </m:groupChrPr>
                <m:e/>
              </m:groupChr>
            </m:e>
          </m:box>
          <m:func>
            <m:funcPr>
              <m:ctrlPr>
                <w:rPr>
                  <w:rFonts w:ascii="Cambria Math" w:eastAsiaTheme="minorEastAsia" w:hAnsi="Cambria Math"/>
                  <w:i/>
                </w:rPr>
              </m:ctrlPr>
            </m:funcPr>
            <m:fName>
              <m:r>
                <m:rPr>
                  <m:sty m:val="p"/>
                </m:rPr>
                <w:rPr>
                  <w:rFonts w:ascii="Cambria Math" w:hAnsi="Cambria Math"/>
                </w:rPr>
                <m:t>log</m:t>
              </m:r>
            </m:fName>
            <m:e>
              <m:r>
                <w:rPr>
                  <w:rFonts w:ascii="Cambria Math" w:eastAsiaTheme="minorEastAsia" w:hAnsi="Cambria Math"/>
                </w:rPr>
                <m:t>x</m:t>
              </m:r>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hAnsi="Cambria Math"/>
                </w:rPr>
                <m:t>log</m:t>
              </m:r>
            </m:fName>
            <m:e>
              <m:r>
                <w:rPr>
                  <w:rFonts w:ascii="Cambria Math" w:eastAsiaTheme="minorEastAsia" w:hAnsi="Cambria Math"/>
                </w:rPr>
                <m:t>13</m:t>
              </m:r>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hAnsi="Cambria Math"/>
                </w:rPr>
                <m:t>log</m:t>
              </m:r>
            </m:fName>
            <m:e>
              <m:r>
                <w:rPr>
                  <w:rFonts w:ascii="Cambria Math" w:eastAsiaTheme="minorEastAsia" w:hAnsi="Cambria Math"/>
                </w:rPr>
                <m:t>934,5</m:t>
              </m:r>
            </m:e>
          </m:func>
          <m:r>
            <w:rPr>
              <w:rFonts w:ascii="Cambria Math" w:eastAsiaTheme="minorEastAsia" w:hAnsi="Cambria Math"/>
            </w:rPr>
            <m:t>=3+</m:t>
          </m:r>
          <m:func>
            <m:funcPr>
              <m:ctrlPr>
                <w:rPr>
                  <w:rFonts w:ascii="Cambria Math" w:eastAsiaTheme="minorEastAsia" w:hAnsi="Cambria Math"/>
                  <w:i/>
                </w:rPr>
              </m:ctrlPr>
            </m:funcPr>
            <m:fName>
              <m:r>
                <m:rPr>
                  <m:sty m:val="p"/>
                </m:rPr>
                <w:rPr>
                  <w:rFonts w:ascii="Cambria Math" w:hAnsi="Cambria Math"/>
                </w:rPr>
                <m:t>log</m:t>
              </m:r>
            </m:fName>
            <m:e>
              <m:r>
                <w:rPr>
                  <w:rFonts w:ascii="Cambria Math" w:eastAsiaTheme="minorEastAsia" w:hAnsi="Cambria Math"/>
                </w:rPr>
                <m:t>1,3</m:t>
              </m:r>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hAnsi="Cambria Math"/>
                </w:rPr>
                <m:t>log</m:t>
              </m:r>
            </m:fName>
            <m:e>
              <m:r>
                <w:rPr>
                  <w:rFonts w:ascii="Cambria Math" w:eastAsiaTheme="minorEastAsia" w:hAnsi="Cambria Math"/>
                </w:rPr>
                <m:t>9,345</m:t>
              </m:r>
              <m:m>
                <m:mPr>
                  <m:mcs>
                    <m:mc>
                      <m:mcPr>
                        <m:count m:val="1"/>
                        <m:mcJc m:val="center"/>
                      </m:mcPr>
                    </m:mc>
                  </m:mcs>
                  <m:ctrlPr>
                    <w:rPr>
                      <w:rFonts w:ascii="Cambria Math" w:eastAsiaTheme="minorEastAsia" w:hAnsi="Cambria Math"/>
                      <w:i/>
                    </w:rPr>
                  </m:ctrlPr>
                </m:mPr>
                <m:mr>
                  <m:e>
                    <m:r>
                      <w:rPr>
                        <w:rFonts w:ascii="Cambria Math" w:eastAsiaTheme="minorEastAsia" w:hAnsi="Cambria Math"/>
                      </w:rPr>
                      <m:t>(1)</m:t>
                    </m:r>
                  </m:e>
                </m:mr>
                <m:mr>
                  <m:e>
                    <m:r>
                      <w:rPr>
                        <w:rFonts w:ascii="Cambria Math" w:eastAsiaTheme="minorEastAsia" w:hAnsi="Cambria Math"/>
                      </w:rPr>
                      <m:t>=</m:t>
                    </m:r>
                  </m:e>
                </m:mr>
                <m:mr>
                  <m:e/>
                </m:mr>
              </m:m>
            </m:e>
          </m:func>
          <m:r>
            <w:rPr>
              <w:rFonts w:ascii="Cambria Math" w:eastAsiaTheme="minorEastAsia" w:hAnsi="Cambria Math"/>
            </w:rPr>
            <m:t>4,084523</m:t>
          </m:r>
          <m:box>
            <m:boxPr>
              <m:opEmu m:val="on"/>
              <m:ctrlPr>
                <w:rPr>
                  <w:rFonts w:ascii="Cambria Math" w:eastAsiaTheme="minorEastAsia" w:hAnsi="Cambria Math"/>
                  <w:i/>
                </w:rPr>
              </m:ctrlPr>
            </m:boxPr>
            <m:e>
              <m:groupChr>
                <m:groupChrPr>
                  <m:chr m:val="⇒"/>
                  <m:vertJc m:val="bot"/>
                  <m:ctrlPr>
                    <w:rPr>
                      <w:rFonts w:ascii="Cambria Math" w:eastAsiaTheme="minorEastAsia" w:hAnsi="Cambria Math"/>
                      <w:i/>
                    </w:rPr>
                  </m:ctrlPr>
                </m:groupChrPr>
                <m:e/>
              </m:groupChr>
            </m:e>
          </m:box>
        </m:oMath>
      </m:oMathPara>
    </w:p>
    <w:p w:rsidR="004229AB" w:rsidRPr="00977722" w:rsidRDefault="00CF645C" w:rsidP="00575053">
      <w:pPr>
        <w:spacing w:line="276" w:lineRule="auto"/>
        <w:rPr>
          <w:rFonts w:ascii="Cambria Math" w:eastAsiaTheme="minorEastAsia" w:hAnsi="Cambria Math"/>
        </w:rPr>
      </w:pPr>
      <m:oMathPara>
        <m:oMathParaPr>
          <m:jc m:val="left"/>
        </m:oMathParaPr>
        <m:oMath>
          <m:box>
            <m:boxPr>
              <m:opEmu m:val="on"/>
              <m:ctrlPr>
                <w:rPr>
                  <w:rFonts w:ascii="Cambria Math" w:eastAsiaTheme="minorEastAsia" w:hAnsi="Cambria Math"/>
                  <w:i/>
                </w:rPr>
              </m:ctrlPr>
            </m:boxPr>
            <m:e>
              <m:groupChr>
                <m:groupChrPr>
                  <m:chr m:val="⇒"/>
                  <m:vertJc m:val="bot"/>
                  <m:ctrlPr>
                    <w:rPr>
                      <w:rFonts w:ascii="Cambria Math" w:eastAsiaTheme="minorEastAsia" w:hAnsi="Cambria Math"/>
                      <w:i/>
                    </w:rPr>
                  </m:ctrlPr>
                </m:groupChrPr>
                <m:e/>
              </m:groupChr>
            </m:e>
          </m:box>
          <m:r>
            <w:rPr>
              <w:rFonts w:ascii="Cambria Math" w:eastAsiaTheme="minorEastAsia" w:hAnsi="Cambria Math"/>
            </w:rPr>
            <m:t>x=10000∙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0,084523</m:t>
              </m:r>
            </m:sup>
          </m:sSup>
          <m:m>
            <m:mPr>
              <m:mcs>
                <m:mc>
                  <m:mcPr>
                    <m:count m:val="1"/>
                    <m:mcJc m:val="center"/>
                  </m:mcPr>
                </m:mc>
              </m:mcs>
              <m:ctrlPr>
                <w:rPr>
                  <w:rFonts w:ascii="Cambria Math" w:eastAsiaTheme="minorEastAsia" w:hAnsi="Cambria Math"/>
                  <w:i/>
                </w:rPr>
              </m:ctrlPr>
            </m:mPr>
            <m:mr>
              <m:e>
                <m:d>
                  <m:dPr>
                    <m:ctrlPr>
                      <w:rPr>
                        <w:rFonts w:ascii="Cambria Math" w:eastAsiaTheme="minorEastAsia" w:hAnsi="Cambria Math"/>
                        <w:i/>
                      </w:rPr>
                    </m:ctrlPr>
                  </m:dPr>
                  <m:e>
                    <m:r>
                      <w:rPr>
                        <w:rFonts w:ascii="Cambria Math" w:eastAsiaTheme="minorEastAsia" w:hAnsi="Cambria Math"/>
                      </w:rPr>
                      <m:t>2</m:t>
                    </m:r>
                  </m:e>
                </m:d>
              </m:e>
            </m:mr>
            <m:mr>
              <m:e>
                <m:r>
                  <w:rPr>
                    <w:rFonts w:ascii="Cambria Math" w:eastAsiaTheme="minorEastAsia" w:hAnsi="Cambria Math"/>
                  </w:rPr>
                  <m:t>=</m:t>
                </m:r>
              </m:e>
            </m:mr>
            <m:mr>
              <m:e/>
            </m:mr>
          </m:m>
          <m:r>
            <w:rPr>
              <w:rFonts w:ascii="Cambria Math" w:eastAsiaTheme="minorEastAsia" w:hAnsi="Cambria Math"/>
            </w:rPr>
            <m:t xml:space="preserve">12148,5 </m:t>
          </m:r>
        </m:oMath>
      </m:oMathPara>
    </w:p>
    <w:p w:rsidR="00977722" w:rsidRDefault="00977722" w:rsidP="00575053">
      <w:pPr>
        <w:spacing w:line="276" w:lineRule="auto"/>
        <w:rPr>
          <w:rFonts w:ascii="Cambria Math" w:eastAsiaTheme="minorEastAsia" w:hAnsi="Cambria Math"/>
        </w:rPr>
      </w:pPr>
      <w:r>
        <w:rPr>
          <w:rFonts w:ascii="Cambria Math" w:eastAsiaTheme="minorEastAsia" w:hAnsi="Cambria Math"/>
        </w:rPr>
        <w:t>El paso (1) se hace utilizando las tablas y sumando a mano; el paso (2) de forma análoga, usando las tablas pero al revés.</w:t>
      </w:r>
    </w:p>
    <w:p w:rsidR="00977722" w:rsidRDefault="00977722" w:rsidP="00575053">
      <w:pPr>
        <w:spacing w:line="276" w:lineRule="auto"/>
        <w:rPr>
          <w:rFonts w:ascii="Cambria Math" w:eastAsiaTheme="minorEastAsia" w:hAnsi="Cambria Math"/>
        </w:rPr>
      </w:pPr>
      <w:r>
        <w:rPr>
          <w:rFonts w:ascii="Cambria Math" w:eastAsiaTheme="minorEastAsia" w:hAnsi="Cambria Math"/>
        </w:rPr>
        <w:t xml:space="preserve">Para calcular </w:t>
      </w:r>
      <m:oMath>
        <m:rad>
          <m:radPr>
            <m:ctrlPr>
              <w:rPr>
                <w:rFonts w:ascii="Cambria Math" w:eastAsiaTheme="minorEastAsia" w:hAnsi="Cambria Math"/>
                <w:i/>
              </w:rPr>
            </m:ctrlPr>
          </m:radPr>
          <m:deg>
            <m:r>
              <w:rPr>
                <w:rFonts w:ascii="Cambria Math" w:eastAsiaTheme="minorEastAsia" w:hAnsi="Cambria Math"/>
              </w:rPr>
              <m:t>3</m:t>
            </m:r>
          </m:deg>
          <m:e>
            <m:r>
              <w:rPr>
                <w:rFonts w:ascii="Cambria Math" w:eastAsiaTheme="minorEastAsia" w:hAnsi="Cambria Math"/>
              </w:rPr>
              <m:t>75</m:t>
            </m:r>
          </m:e>
        </m:rad>
      </m:oMath>
      <w:r>
        <w:rPr>
          <w:rFonts w:ascii="Cambria Math" w:eastAsiaTheme="minorEastAsia" w:hAnsi="Cambria Math"/>
        </w:rPr>
        <w:t>:</w:t>
      </w:r>
    </w:p>
    <w:p w:rsidR="00977722" w:rsidRPr="003A096A" w:rsidRDefault="00977722" w:rsidP="00575053">
      <w:pPr>
        <w:spacing w:line="276" w:lineRule="auto"/>
        <w:rPr>
          <w:rFonts w:ascii="Cambria Math" w:eastAsiaTheme="minorEastAsia" w:hAnsi="Cambria Math"/>
        </w:rPr>
      </w:pPr>
      <m:oMathPara>
        <m:oMathParaPr>
          <m:jc m:val="left"/>
        </m:oMathParaPr>
        <m:oMath>
          <m:r>
            <w:rPr>
              <w:rFonts w:ascii="Cambria Math" w:eastAsiaTheme="minorEastAsia" w:hAnsi="Cambria Math"/>
            </w:rPr>
            <m:t>x=</m:t>
          </m:r>
          <m:rad>
            <m:radPr>
              <m:ctrlPr>
                <w:rPr>
                  <w:rFonts w:ascii="Cambria Math" w:eastAsiaTheme="minorEastAsia" w:hAnsi="Cambria Math"/>
                  <w:i/>
                </w:rPr>
              </m:ctrlPr>
            </m:radPr>
            <m:deg>
              <m:r>
                <w:rPr>
                  <w:rFonts w:ascii="Cambria Math" w:eastAsiaTheme="minorEastAsia" w:hAnsi="Cambria Math"/>
                </w:rPr>
                <m:t>3</m:t>
              </m:r>
            </m:deg>
            <m:e>
              <m:r>
                <w:rPr>
                  <w:rFonts w:ascii="Cambria Math" w:eastAsiaTheme="minorEastAsia" w:hAnsi="Cambria Math"/>
                </w:rPr>
                <m:t>75</m:t>
              </m:r>
            </m:e>
          </m:rad>
          <m:box>
            <m:boxPr>
              <m:opEmu m:val="on"/>
              <m:ctrlPr>
                <w:rPr>
                  <w:rFonts w:ascii="Cambria Math" w:eastAsiaTheme="minorEastAsia" w:hAnsi="Cambria Math"/>
                  <w:i/>
                </w:rPr>
              </m:ctrlPr>
            </m:boxPr>
            <m:e>
              <m:groupChr>
                <m:groupChrPr>
                  <m:chr m:val="⇒"/>
                  <m:vertJc m:val="bot"/>
                  <m:ctrlPr>
                    <w:rPr>
                      <w:rFonts w:ascii="Cambria Math" w:eastAsiaTheme="minorEastAsia" w:hAnsi="Cambria Math"/>
                      <w:i/>
                    </w:rPr>
                  </m:ctrlPr>
                </m:groupChrPr>
                <m:e/>
              </m:groupChr>
            </m:e>
          </m:box>
          <m:func>
            <m:funcPr>
              <m:ctrlPr>
                <w:rPr>
                  <w:rFonts w:ascii="Cambria Math" w:eastAsiaTheme="minorEastAsia" w:hAnsi="Cambria Math"/>
                  <w:i/>
                </w:rPr>
              </m:ctrlPr>
            </m:funcPr>
            <m:fName>
              <m:r>
                <m:rPr>
                  <m:sty m:val="p"/>
                </m:rPr>
                <w:rPr>
                  <w:rFonts w:ascii="Cambria Math" w:hAnsi="Cambria Math"/>
                </w:rPr>
                <m:t>log</m:t>
              </m:r>
            </m:fName>
            <m:e>
              <m:r>
                <w:rPr>
                  <w:rFonts w:ascii="Cambria Math" w:eastAsiaTheme="minorEastAsia" w:hAnsi="Cambria Math"/>
                </w:rPr>
                <m:t>x</m:t>
              </m: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func>
            <m:funcPr>
              <m:ctrlPr>
                <w:rPr>
                  <w:rFonts w:ascii="Cambria Math" w:eastAsiaTheme="minorEastAsia" w:hAnsi="Cambria Math"/>
                  <w:i/>
                </w:rPr>
              </m:ctrlPr>
            </m:funcPr>
            <m:fName>
              <m:r>
                <m:rPr>
                  <m:sty m:val="p"/>
                </m:rPr>
                <w:rPr>
                  <w:rFonts w:ascii="Cambria Math" w:hAnsi="Cambria Math"/>
                </w:rPr>
                <m:t>log</m:t>
              </m:r>
            </m:fName>
            <m:e>
              <m:r>
                <w:rPr>
                  <w:rFonts w:ascii="Cambria Math" w:eastAsiaTheme="minorEastAsia" w:hAnsi="Cambria Math"/>
                </w:rPr>
                <m:t>75</m:t>
              </m: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func>
                <m:funcPr>
                  <m:ctrlPr>
                    <w:rPr>
                      <w:rFonts w:ascii="Cambria Math" w:eastAsiaTheme="minorEastAsia" w:hAnsi="Cambria Math"/>
                      <w:i/>
                    </w:rPr>
                  </m:ctrlPr>
                </m:funcPr>
                <m:fName>
                  <m:r>
                    <m:rPr>
                      <m:sty m:val="p"/>
                    </m:rPr>
                    <w:rPr>
                      <w:rFonts w:ascii="Cambria Math" w:hAnsi="Cambria Math"/>
                    </w:rPr>
                    <m:t>log</m:t>
                  </m:r>
                </m:fName>
                <m:e>
                  <m:r>
                    <w:rPr>
                      <w:rFonts w:ascii="Cambria Math" w:eastAsiaTheme="minorEastAsia" w:hAnsi="Cambria Math"/>
                    </w:rPr>
                    <m:t>7,5</m:t>
                  </m:r>
                </m:e>
              </m:func>
            </m:num>
            <m:den>
              <m:r>
                <w:rPr>
                  <w:rFonts w:ascii="Cambria Math" w:eastAsiaTheme="minorEastAsia" w:hAnsi="Cambria Math"/>
                </w:rPr>
                <m:t>3</m:t>
              </m:r>
            </m:den>
          </m:f>
          <m:r>
            <w:rPr>
              <w:rFonts w:ascii="Cambria Math" w:eastAsiaTheme="minorEastAsia" w:hAnsi="Cambria Math"/>
            </w:rPr>
            <m:t>=0,625020</m:t>
          </m:r>
          <m:box>
            <m:boxPr>
              <m:opEmu m:val="on"/>
              <m:ctrlPr>
                <w:rPr>
                  <w:rFonts w:ascii="Cambria Math" w:eastAsiaTheme="minorEastAsia" w:hAnsi="Cambria Math"/>
                  <w:i/>
                </w:rPr>
              </m:ctrlPr>
            </m:boxPr>
            <m:e>
              <m:groupChr>
                <m:groupChrPr>
                  <m:chr m:val="⇒"/>
                  <m:vertJc m:val="bot"/>
                  <m:ctrlPr>
                    <w:rPr>
                      <w:rFonts w:ascii="Cambria Math" w:eastAsiaTheme="minorEastAsia" w:hAnsi="Cambria Math"/>
                      <w:i/>
                    </w:rPr>
                  </m:ctrlPr>
                </m:groupChrPr>
                <m:e/>
              </m:groupChr>
            </m:e>
          </m:box>
          <m:r>
            <w:rPr>
              <w:rFonts w:ascii="Cambria Math" w:eastAsiaTheme="minorEastAsia" w:hAnsi="Cambria Math"/>
            </w:rPr>
            <m:t>x=</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0,625020</m:t>
              </m:r>
            </m:sup>
          </m:sSup>
          <m:r>
            <w:rPr>
              <w:rFonts w:ascii="Cambria Math" w:eastAsiaTheme="minorEastAsia" w:hAnsi="Cambria Math"/>
            </w:rPr>
            <m:t>=4,2172</m:t>
          </m:r>
        </m:oMath>
      </m:oMathPara>
    </w:p>
    <w:p w:rsidR="003A096A" w:rsidRDefault="003A096A" w:rsidP="00575053">
      <w:pPr>
        <w:spacing w:line="276" w:lineRule="auto"/>
        <w:rPr>
          <w:rFonts w:ascii="Cambria Math" w:eastAsiaTheme="minorEastAsia" w:hAnsi="Cambria Math"/>
        </w:rPr>
      </w:pPr>
      <w:r>
        <w:rPr>
          <w:rFonts w:ascii="Cambria Math" w:eastAsiaTheme="minorEastAsia" w:hAnsi="Cambria Math"/>
        </w:rPr>
        <w:t>Hay que a hacer a mano la división entre 3.</w:t>
      </w:r>
    </w:p>
    <w:p w:rsidR="003A096A" w:rsidRPr="00352D0A" w:rsidRDefault="00575053" w:rsidP="00575053">
      <w:pPr>
        <w:pStyle w:val="Ttulo2"/>
        <w:spacing w:after="240"/>
        <w:rPr>
          <w:rStyle w:val="apple-converted-space"/>
          <w:rFonts w:ascii="Cambria Math" w:hAnsi="Cambria Math"/>
          <w:b/>
          <w:iCs/>
          <w:color w:val="auto"/>
          <w:sz w:val="22"/>
          <w:szCs w:val="22"/>
          <w:lang w:val="es-ES_tradnl"/>
        </w:rPr>
      </w:pPr>
      <w:r w:rsidRPr="00352D0A">
        <w:rPr>
          <w:rFonts w:ascii="Cambria Math" w:hAnsi="Cambria Math"/>
          <w:b/>
          <w:color w:val="auto"/>
          <w:lang w:val="es-ES_tradnl"/>
        </w:rPr>
        <w:t xml:space="preserve">2. </w:t>
      </w:r>
      <w:r w:rsidR="003A096A" w:rsidRPr="00352D0A">
        <w:rPr>
          <w:rFonts w:ascii="Cambria Math" w:hAnsi="Cambria Math"/>
          <w:b/>
          <w:color w:val="auto"/>
          <w:lang w:val="es-ES_tradnl"/>
        </w:rPr>
        <w:t>Logaritmos y decibelios.</w:t>
      </w:r>
    </w:p>
    <w:tbl>
      <w:tblPr>
        <w:tblStyle w:val="Tablaconcuadrcula"/>
        <w:tblpPr w:leftFromText="141" w:rightFromText="141" w:vertAnchor="text" w:horzAnchor="page" w:tblpX="4901" w:tblpY="133"/>
        <w:tblW w:w="0" w:type="auto"/>
        <w:tblLook w:val="04A0"/>
      </w:tblPr>
      <w:tblGrid>
        <w:gridCol w:w="2552"/>
        <w:gridCol w:w="1814"/>
        <w:gridCol w:w="1351"/>
      </w:tblGrid>
      <w:tr w:rsidR="00575053" w:rsidRPr="00575053" w:rsidTr="00575053">
        <w:tc>
          <w:tcPr>
            <w:tcW w:w="2552" w:type="dxa"/>
            <w:vAlign w:val="center"/>
          </w:tcPr>
          <w:p w:rsidR="00575053" w:rsidRPr="00575053" w:rsidRDefault="00575053" w:rsidP="00575053">
            <w:pPr>
              <w:spacing w:line="276" w:lineRule="auto"/>
              <w:ind w:right="164"/>
              <w:rPr>
                <w:rFonts w:ascii="Cambria Math" w:eastAsia="Times New Roman" w:hAnsi="Cambria Math" w:cs="Times New Roman"/>
                <w:color w:val="000000"/>
                <w:lang w:eastAsia="es-ES"/>
              </w:rPr>
            </w:pPr>
            <w:r w:rsidRPr="00575053">
              <w:rPr>
                <w:rFonts w:ascii="Cambria Math" w:eastAsia="Times New Roman" w:hAnsi="Cambria Math" w:cs="Times New Roman"/>
                <w:color w:val="000000"/>
                <w:lang w:eastAsia="es-ES"/>
              </w:rPr>
              <w:t>Sonido</w:t>
            </w:r>
          </w:p>
        </w:tc>
        <w:tc>
          <w:tcPr>
            <w:tcW w:w="1814" w:type="dxa"/>
            <w:vAlign w:val="center"/>
          </w:tcPr>
          <w:p w:rsidR="00575053" w:rsidRPr="00575053" w:rsidRDefault="00575053" w:rsidP="00575053">
            <w:pPr>
              <w:spacing w:line="276" w:lineRule="auto"/>
              <w:ind w:right="164"/>
              <w:rPr>
                <w:rFonts w:ascii="Cambria Math" w:eastAsia="Times New Roman" w:hAnsi="Cambria Math" w:cs="Times New Roman"/>
                <w:color w:val="000000"/>
                <w:vertAlign w:val="superscript"/>
                <w:lang w:eastAsia="es-ES"/>
              </w:rPr>
            </w:pPr>
            <w:r w:rsidRPr="00575053">
              <w:rPr>
                <w:rFonts w:ascii="Cambria Math" w:eastAsia="Times New Roman" w:hAnsi="Cambria Math" w:cs="Times New Roman"/>
                <w:color w:val="000000"/>
                <w:lang w:eastAsia="es-ES"/>
              </w:rPr>
              <w:t>Intensidad aprox. en vatios/m</w:t>
            </w:r>
            <w:r w:rsidRPr="00575053">
              <w:rPr>
                <w:rFonts w:ascii="Cambria Math" w:eastAsia="Times New Roman" w:hAnsi="Cambria Math" w:cs="Times New Roman"/>
                <w:color w:val="000000"/>
                <w:vertAlign w:val="superscript"/>
                <w:lang w:eastAsia="es-ES"/>
              </w:rPr>
              <w:t>2</w:t>
            </w:r>
          </w:p>
        </w:tc>
        <w:tc>
          <w:tcPr>
            <w:tcW w:w="1351" w:type="dxa"/>
            <w:vAlign w:val="center"/>
          </w:tcPr>
          <w:p w:rsidR="00575053" w:rsidRPr="00575053" w:rsidRDefault="00575053" w:rsidP="00575053">
            <w:pPr>
              <w:spacing w:line="276" w:lineRule="auto"/>
              <w:ind w:right="164"/>
              <w:rPr>
                <w:rFonts w:ascii="Cambria Math" w:eastAsia="Times New Roman" w:hAnsi="Cambria Math" w:cs="Times New Roman"/>
                <w:color w:val="000000"/>
                <w:lang w:eastAsia="es-ES"/>
              </w:rPr>
            </w:pPr>
            <w:r w:rsidRPr="00575053">
              <w:rPr>
                <w:rFonts w:ascii="Cambria Math" w:eastAsia="Times New Roman" w:hAnsi="Cambria Math" w:cs="Times New Roman"/>
                <w:color w:val="000000"/>
                <w:lang w:eastAsia="es-ES"/>
              </w:rPr>
              <w:t>Decibelios</w:t>
            </w:r>
          </w:p>
        </w:tc>
      </w:tr>
      <w:tr w:rsidR="00575053" w:rsidRPr="00575053" w:rsidTr="00575053">
        <w:tc>
          <w:tcPr>
            <w:tcW w:w="2552" w:type="dxa"/>
            <w:vAlign w:val="center"/>
          </w:tcPr>
          <w:p w:rsidR="00575053" w:rsidRPr="00575053" w:rsidRDefault="00575053" w:rsidP="00575053">
            <w:pPr>
              <w:spacing w:line="276" w:lineRule="auto"/>
              <w:ind w:right="164"/>
              <w:rPr>
                <w:rFonts w:ascii="Cambria Math" w:eastAsia="Times New Roman" w:hAnsi="Cambria Math" w:cs="Times New Roman"/>
                <w:color w:val="000000"/>
                <w:lang w:eastAsia="es-ES"/>
              </w:rPr>
            </w:pPr>
            <w:r w:rsidRPr="00575053">
              <w:rPr>
                <w:rFonts w:ascii="Cambria Math" w:eastAsia="Times New Roman" w:hAnsi="Cambria Math" w:cs="Times New Roman"/>
                <w:lang w:val="es-ES_tradnl" w:eastAsia="es-ES"/>
              </w:rPr>
              <w:t xml:space="preserve">Umbral de audición </w:t>
            </w:r>
            <m:oMath>
              <m:d>
                <m:dPr>
                  <m:ctrlPr>
                    <w:rPr>
                      <w:rFonts w:ascii="Cambria Math" w:eastAsia="Times New Roman" w:hAnsi="Cambria Math" w:cs="Times New Roman"/>
                      <w:i/>
                      <w:lang w:val="es-ES_tradnl" w:eastAsia="es-ES"/>
                    </w:rPr>
                  </m:ctrlPr>
                </m:dPr>
                <m:e>
                  <m:sSub>
                    <m:sSubPr>
                      <m:ctrlPr>
                        <w:rPr>
                          <w:rFonts w:ascii="Cambria Math" w:eastAsia="Times New Roman" w:hAnsi="Cambria Math" w:cs="Times New Roman"/>
                          <w:i/>
                          <w:lang w:val="es-ES_tradnl" w:eastAsia="es-ES"/>
                        </w:rPr>
                      </m:ctrlPr>
                    </m:sSubPr>
                    <m:e>
                      <m:r>
                        <w:rPr>
                          <w:rFonts w:ascii="Cambria Math" w:eastAsia="Times New Roman" w:hAnsi="Cambria Math" w:cs="Times New Roman"/>
                          <w:lang w:val="es-ES_tradnl" w:eastAsia="es-ES"/>
                        </w:rPr>
                        <m:t>I</m:t>
                      </m:r>
                    </m:e>
                    <m:sub>
                      <m:r>
                        <w:rPr>
                          <w:rFonts w:ascii="Cambria Math" w:eastAsia="Times New Roman" w:hAnsi="Cambria Math" w:cs="Times New Roman"/>
                          <w:lang w:val="es-ES_tradnl" w:eastAsia="es-ES"/>
                        </w:rPr>
                        <m:t>0</m:t>
                      </m:r>
                    </m:sub>
                  </m:sSub>
                </m:e>
              </m:d>
            </m:oMath>
          </w:p>
        </w:tc>
        <w:tc>
          <w:tcPr>
            <w:tcW w:w="1814" w:type="dxa"/>
            <w:vAlign w:val="center"/>
          </w:tcPr>
          <w:p w:rsidR="00575053" w:rsidRPr="00575053" w:rsidRDefault="00575053" w:rsidP="00575053">
            <w:pPr>
              <w:spacing w:line="276" w:lineRule="auto"/>
              <w:ind w:right="164"/>
              <w:rPr>
                <w:rFonts w:ascii="Cambria Math" w:eastAsia="Times New Roman" w:hAnsi="Cambria Math" w:cs="Times New Roman"/>
                <w:color w:val="000000"/>
                <w:vertAlign w:val="superscript"/>
                <w:lang w:eastAsia="es-ES"/>
              </w:rPr>
            </w:pPr>
            <w:r w:rsidRPr="00575053">
              <w:rPr>
                <w:rFonts w:ascii="Cambria Math" w:eastAsia="Times New Roman" w:hAnsi="Cambria Math" w:cs="Times New Roman"/>
                <w:color w:val="000000"/>
                <w:lang w:val="es-ES_tradnl" w:eastAsia="es-ES"/>
              </w:rPr>
              <w:t>=</w:t>
            </w:r>
            <w:r w:rsidRPr="00575053">
              <w:rPr>
                <w:rFonts w:ascii="Cambria Math" w:eastAsia="Times New Roman" w:hAnsi="Cambria Math" w:cs="Times New Roman"/>
                <w:color w:val="000000"/>
                <w:lang w:eastAsia="es-ES"/>
              </w:rPr>
              <w:t>10</w:t>
            </w:r>
            <w:r w:rsidRPr="00575053">
              <w:rPr>
                <w:rFonts w:ascii="Cambria Math" w:eastAsia="Times New Roman" w:hAnsi="Cambria Math" w:cs="Times New Roman"/>
                <w:color w:val="000000"/>
                <w:vertAlign w:val="superscript"/>
                <w:lang w:eastAsia="es-ES"/>
              </w:rPr>
              <w:t>-12</w:t>
            </w:r>
          </w:p>
        </w:tc>
        <w:tc>
          <w:tcPr>
            <w:tcW w:w="1351" w:type="dxa"/>
            <w:vAlign w:val="center"/>
          </w:tcPr>
          <w:p w:rsidR="00575053" w:rsidRPr="00575053" w:rsidRDefault="00575053" w:rsidP="00575053">
            <w:pPr>
              <w:spacing w:line="276" w:lineRule="auto"/>
              <w:ind w:right="164"/>
              <w:rPr>
                <w:rFonts w:ascii="Cambria Math" w:eastAsia="Times New Roman" w:hAnsi="Cambria Math" w:cs="Times New Roman"/>
                <w:color w:val="000000"/>
                <w:lang w:eastAsia="es-ES"/>
              </w:rPr>
            </w:pPr>
          </w:p>
        </w:tc>
      </w:tr>
      <w:tr w:rsidR="00575053" w:rsidRPr="00575053" w:rsidTr="00575053">
        <w:tc>
          <w:tcPr>
            <w:tcW w:w="2552" w:type="dxa"/>
            <w:vAlign w:val="center"/>
          </w:tcPr>
          <w:p w:rsidR="00575053" w:rsidRPr="00575053" w:rsidRDefault="00575053" w:rsidP="00575053">
            <w:pPr>
              <w:spacing w:line="276" w:lineRule="auto"/>
              <w:ind w:right="164"/>
              <w:rPr>
                <w:rFonts w:ascii="Cambria Math" w:eastAsia="Times New Roman" w:hAnsi="Cambria Math" w:cs="Times New Roman"/>
                <w:color w:val="000000"/>
                <w:lang w:eastAsia="es-ES"/>
              </w:rPr>
            </w:pPr>
            <w:r w:rsidRPr="00575053">
              <w:rPr>
                <w:rFonts w:ascii="Cambria Math" w:eastAsia="Times New Roman" w:hAnsi="Cambria Math" w:cs="Times New Roman"/>
                <w:lang w:val="es-ES_tradnl" w:eastAsia="es-ES"/>
              </w:rPr>
              <w:t>Susurros</w:t>
            </w:r>
          </w:p>
        </w:tc>
        <w:tc>
          <w:tcPr>
            <w:tcW w:w="1814" w:type="dxa"/>
            <w:vAlign w:val="center"/>
          </w:tcPr>
          <w:p w:rsidR="00575053" w:rsidRPr="00575053" w:rsidRDefault="00575053" w:rsidP="00575053">
            <w:pPr>
              <w:spacing w:line="276" w:lineRule="auto"/>
              <w:ind w:right="164"/>
              <w:rPr>
                <w:rFonts w:ascii="Cambria Math" w:eastAsia="Times New Roman" w:hAnsi="Cambria Math" w:cs="Times New Roman"/>
                <w:color w:val="000000"/>
                <w:vertAlign w:val="superscript"/>
                <w:lang w:eastAsia="es-ES"/>
              </w:rPr>
            </w:pPr>
            <w:r w:rsidRPr="00575053">
              <w:rPr>
                <w:rFonts w:ascii="Cambria Math" w:eastAsia="Times New Roman" w:hAnsi="Cambria Math" w:cs="Times New Roman"/>
                <w:color w:val="000000"/>
                <w:lang w:eastAsia="es-ES"/>
              </w:rPr>
              <w:t>5</w:t>
            </w:r>
            <m:oMath>
              <m:r>
                <w:rPr>
                  <w:rFonts w:ascii="Cambria Math" w:eastAsia="Times New Roman" w:hAnsi="Cambria Math" w:cs="Times New Roman"/>
                  <w:color w:val="000000"/>
                  <w:lang w:eastAsia="es-ES"/>
                </w:rPr>
                <m:t>∙</m:t>
              </m:r>
            </m:oMath>
            <w:r w:rsidRPr="00575053">
              <w:rPr>
                <w:rFonts w:ascii="Cambria Math" w:eastAsia="Times New Roman" w:hAnsi="Cambria Math" w:cs="Times New Roman"/>
                <w:color w:val="000000"/>
                <w:lang w:eastAsia="es-ES"/>
              </w:rPr>
              <w:t>10</w:t>
            </w:r>
            <w:r w:rsidRPr="00575053">
              <w:rPr>
                <w:rFonts w:ascii="Cambria Math" w:eastAsia="Times New Roman" w:hAnsi="Cambria Math" w:cs="Times New Roman"/>
                <w:color w:val="000000"/>
                <w:vertAlign w:val="superscript"/>
                <w:lang w:eastAsia="es-ES"/>
              </w:rPr>
              <w:t>-10</w:t>
            </w:r>
          </w:p>
        </w:tc>
        <w:tc>
          <w:tcPr>
            <w:tcW w:w="1351" w:type="dxa"/>
            <w:vAlign w:val="center"/>
          </w:tcPr>
          <w:p w:rsidR="00575053" w:rsidRPr="00575053" w:rsidRDefault="00575053" w:rsidP="00575053">
            <w:pPr>
              <w:spacing w:line="276" w:lineRule="auto"/>
              <w:ind w:right="164"/>
              <w:rPr>
                <w:rFonts w:ascii="Cambria Math" w:eastAsia="Times New Roman" w:hAnsi="Cambria Math" w:cs="Times New Roman"/>
                <w:color w:val="000000"/>
                <w:lang w:eastAsia="es-ES"/>
              </w:rPr>
            </w:pPr>
          </w:p>
        </w:tc>
      </w:tr>
      <w:tr w:rsidR="00575053" w:rsidRPr="00575053" w:rsidTr="00575053">
        <w:tc>
          <w:tcPr>
            <w:tcW w:w="2552" w:type="dxa"/>
            <w:vAlign w:val="center"/>
          </w:tcPr>
          <w:p w:rsidR="00575053" w:rsidRPr="00575053" w:rsidRDefault="00575053" w:rsidP="00575053">
            <w:pPr>
              <w:spacing w:line="276" w:lineRule="auto"/>
              <w:ind w:right="164"/>
              <w:rPr>
                <w:rFonts w:ascii="Cambria Math" w:eastAsia="Times New Roman" w:hAnsi="Cambria Math" w:cs="Times New Roman"/>
                <w:color w:val="000000"/>
                <w:lang w:eastAsia="es-ES"/>
              </w:rPr>
            </w:pPr>
            <w:r w:rsidRPr="00575053">
              <w:rPr>
                <w:rFonts w:ascii="Cambria Math" w:eastAsia="Times New Roman" w:hAnsi="Cambria Math" w:cs="Times New Roman"/>
                <w:lang w:val="es-ES_tradnl" w:eastAsia="es-ES"/>
              </w:rPr>
              <w:t>Conversación normal</w:t>
            </w:r>
          </w:p>
        </w:tc>
        <w:tc>
          <w:tcPr>
            <w:tcW w:w="1814" w:type="dxa"/>
            <w:vAlign w:val="center"/>
          </w:tcPr>
          <w:p w:rsidR="00575053" w:rsidRPr="00575053" w:rsidRDefault="00575053" w:rsidP="00575053">
            <w:pPr>
              <w:spacing w:line="276" w:lineRule="auto"/>
              <w:ind w:right="164"/>
              <w:rPr>
                <w:rFonts w:ascii="Cambria Math" w:eastAsia="Times New Roman" w:hAnsi="Cambria Math" w:cs="Times New Roman"/>
                <w:color w:val="000000"/>
                <w:vertAlign w:val="superscript"/>
                <w:lang w:eastAsia="es-ES"/>
              </w:rPr>
            </w:pPr>
            <w:r w:rsidRPr="00575053">
              <w:rPr>
                <w:rFonts w:ascii="Cambria Math" w:eastAsia="Times New Roman" w:hAnsi="Cambria Math" w:cs="Times New Roman"/>
                <w:color w:val="000000"/>
                <w:lang w:eastAsia="es-ES"/>
              </w:rPr>
              <w:t>3</w:t>
            </w:r>
            <m:oMath>
              <m:r>
                <w:rPr>
                  <w:rFonts w:ascii="Cambria Math" w:eastAsia="Times New Roman" w:hAnsi="Cambria Math" w:cs="Times New Roman"/>
                  <w:color w:val="000000"/>
                  <w:lang w:eastAsia="es-ES"/>
                </w:rPr>
                <m:t>∙</m:t>
              </m:r>
            </m:oMath>
            <w:r w:rsidRPr="00575053">
              <w:rPr>
                <w:rFonts w:ascii="Cambria Math" w:eastAsia="Times New Roman" w:hAnsi="Cambria Math" w:cs="Times New Roman"/>
                <w:color w:val="000000"/>
                <w:lang w:eastAsia="es-ES"/>
              </w:rPr>
              <w:t>10</w:t>
            </w:r>
            <w:r w:rsidRPr="00575053">
              <w:rPr>
                <w:rFonts w:ascii="Cambria Math" w:eastAsia="Times New Roman" w:hAnsi="Cambria Math" w:cs="Times New Roman"/>
                <w:color w:val="000000"/>
                <w:vertAlign w:val="superscript"/>
                <w:lang w:eastAsia="es-ES"/>
              </w:rPr>
              <w:t>-6</w:t>
            </w:r>
          </w:p>
        </w:tc>
        <w:tc>
          <w:tcPr>
            <w:tcW w:w="1351" w:type="dxa"/>
            <w:vAlign w:val="center"/>
          </w:tcPr>
          <w:p w:rsidR="00575053" w:rsidRPr="00575053" w:rsidRDefault="00575053" w:rsidP="00575053">
            <w:pPr>
              <w:spacing w:line="276" w:lineRule="auto"/>
              <w:ind w:right="164"/>
              <w:rPr>
                <w:rFonts w:ascii="Cambria Math" w:eastAsia="Times New Roman" w:hAnsi="Cambria Math" w:cs="Times New Roman"/>
                <w:color w:val="000000"/>
                <w:lang w:eastAsia="es-ES"/>
              </w:rPr>
            </w:pPr>
          </w:p>
        </w:tc>
      </w:tr>
      <w:tr w:rsidR="00575053" w:rsidRPr="00575053" w:rsidTr="00575053">
        <w:tc>
          <w:tcPr>
            <w:tcW w:w="2552" w:type="dxa"/>
            <w:vAlign w:val="center"/>
          </w:tcPr>
          <w:p w:rsidR="00575053" w:rsidRPr="00575053" w:rsidRDefault="00575053" w:rsidP="00575053">
            <w:pPr>
              <w:spacing w:line="276" w:lineRule="auto"/>
              <w:ind w:right="164"/>
              <w:rPr>
                <w:rFonts w:ascii="Cambria Math" w:eastAsia="Times New Roman" w:hAnsi="Cambria Math" w:cs="Times New Roman"/>
                <w:color w:val="000000"/>
                <w:lang w:eastAsia="es-ES"/>
              </w:rPr>
            </w:pPr>
            <w:r w:rsidRPr="00575053">
              <w:rPr>
                <w:rFonts w:ascii="Cambria Math" w:eastAsia="Times New Roman" w:hAnsi="Cambria Math" w:cs="Times New Roman"/>
                <w:lang w:val="es-ES_tradnl" w:eastAsia="es-ES"/>
              </w:rPr>
              <w:t>Tráfico muy intenso</w:t>
            </w:r>
          </w:p>
        </w:tc>
        <w:tc>
          <w:tcPr>
            <w:tcW w:w="1814" w:type="dxa"/>
            <w:vAlign w:val="center"/>
          </w:tcPr>
          <w:p w:rsidR="00575053" w:rsidRPr="00575053" w:rsidRDefault="00575053" w:rsidP="00575053">
            <w:pPr>
              <w:spacing w:line="276" w:lineRule="auto"/>
              <w:ind w:right="164"/>
              <w:rPr>
                <w:rFonts w:ascii="Cambria Math" w:eastAsia="Times New Roman" w:hAnsi="Cambria Math" w:cs="Times New Roman"/>
                <w:color w:val="000000"/>
                <w:lang w:eastAsia="es-ES"/>
              </w:rPr>
            </w:pPr>
            <w:r w:rsidRPr="00575053">
              <w:rPr>
                <w:rFonts w:ascii="Cambria Math" w:eastAsia="Times New Roman" w:hAnsi="Cambria Math" w:cs="Times New Roman"/>
                <w:color w:val="000000"/>
                <w:lang w:eastAsia="es-ES"/>
              </w:rPr>
              <w:t>8</w:t>
            </w:r>
            <m:oMath>
              <m:r>
                <w:rPr>
                  <w:rFonts w:ascii="Cambria Math" w:eastAsia="Times New Roman" w:hAnsi="Cambria Math" w:cs="Times New Roman"/>
                  <w:color w:val="000000"/>
                  <w:lang w:eastAsia="es-ES"/>
                </w:rPr>
                <m:t>∙</m:t>
              </m:r>
            </m:oMath>
            <w:r w:rsidRPr="00575053">
              <w:rPr>
                <w:rFonts w:ascii="Cambria Math" w:eastAsia="Times New Roman" w:hAnsi="Cambria Math" w:cs="Times New Roman"/>
                <w:color w:val="000000"/>
                <w:lang w:eastAsia="es-ES"/>
              </w:rPr>
              <w:t>10</w:t>
            </w:r>
            <w:r w:rsidRPr="00575053">
              <w:rPr>
                <w:rFonts w:ascii="Cambria Math" w:eastAsia="Times New Roman" w:hAnsi="Cambria Math" w:cs="Times New Roman"/>
                <w:color w:val="000000"/>
                <w:vertAlign w:val="superscript"/>
                <w:lang w:eastAsia="es-ES"/>
              </w:rPr>
              <w:t>-4</w:t>
            </w:r>
          </w:p>
        </w:tc>
        <w:tc>
          <w:tcPr>
            <w:tcW w:w="1351" w:type="dxa"/>
            <w:vAlign w:val="center"/>
          </w:tcPr>
          <w:p w:rsidR="00575053" w:rsidRPr="00575053" w:rsidRDefault="00575053" w:rsidP="00575053">
            <w:pPr>
              <w:spacing w:line="276" w:lineRule="auto"/>
              <w:ind w:right="164"/>
              <w:rPr>
                <w:rFonts w:ascii="Cambria Math" w:eastAsia="Times New Roman" w:hAnsi="Cambria Math" w:cs="Times New Roman"/>
                <w:color w:val="000000"/>
                <w:lang w:eastAsia="es-ES"/>
              </w:rPr>
            </w:pPr>
          </w:p>
        </w:tc>
      </w:tr>
      <w:tr w:rsidR="00575053" w:rsidRPr="00575053" w:rsidTr="00575053">
        <w:tc>
          <w:tcPr>
            <w:tcW w:w="2552" w:type="dxa"/>
            <w:vAlign w:val="center"/>
          </w:tcPr>
          <w:p w:rsidR="00575053" w:rsidRPr="00575053" w:rsidRDefault="00575053" w:rsidP="00575053">
            <w:pPr>
              <w:spacing w:line="276" w:lineRule="auto"/>
              <w:ind w:right="164"/>
              <w:rPr>
                <w:rFonts w:ascii="Cambria Math" w:eastAsia="Times New Roman" w:hAnsi="Cambria Math" w:cs="Times New Roman"/>
                <w:color w:val="000000"/>
                <w:lang w:eastAsia="es-ES"/>
              </w:rPr>
            </w:pPr>
            <w:r w:rsidRPr="00575053">
              <w:rPr>
                <w:rFonts w:ascii="Cambria Math" w:eastAsia="Times New Roman" w:hAnsi="Cambria Math" w:cs="Times New Roman"/>
                <w:lang w:val="es-ES_tradnl" w:eastAsia="es-ES"/>
              </w:rPr>
              <w:t>Martillo neumático</w:t>
            </w:r>
          </w:p>
        </w:tc>
        <w:tc>
          <w:tcPr>
            <w:tcW w:w="1814" w:type="dxa"/>
            <w:vAlign w:val="center"/>
          </w:tcPr>
          <w:p w:rsidR="00575053" w:rsidRPr="00575053" w:rsidRDefault="00575053" w:rsidP="00575053">
            <w:pPr>
              <w:spacing w:line="276" w:lineRule="auto"/>
              <w:ind w:right="164"/>
              <w:rPr>
                <w:rFonts w:ascii="Cambria Math" w:eastAsia="Times New Roman" w:hAnsi="Cambria Math" w:cs="Times New Roman"/>
                <w:color w:val="000000"/>
                <w:lang w:eastAsia="es-ES"/>
              </w:rPr>
            </w:pPr>
            <w:r w:rsidRPr="00575053">
              <w:rPr>
                <w:rFonts w:ascii="Cambria Math" w:eastAsia="Times New Roman" w:hAnsi="Cambria Math" w:cs="Times New Roman"/>
                <w:color w:val="000000"/>
                <w:lang w:eastAsia="es-ES"/>
              </w:rPr>
              <w:t>3</w:t>
            </w:r>
            <m:oMath>
              <m:r>
                <w:rPr>
                  <w:rFonts w:ascii="Cambria Math" w:eastAsia="Times New Roman" w:hAnsi="Cambria Math" w:cs="Times New Roman"/>
                  <w:color w:val="000000"/>
                  <w:lang w:eastAsia="es-ES"/>
                </w:rPr>
                <m:t>∙</m:t>
              </m:r>
            </m:oMath>
            <w:r w:rsidRPr="00575053">
              <w:rPr>
                <w:rFonts w:ascii="Cambria Math" w:eastAsia="Times New Roman" w:hAnsi="Cambria Math" w:cs="Times New Roman"/>
                <w:color w:val="000000"/>
                <w:lang w:eastAsia="es-ES"/>
              </w:rPr>
              <w:t>10</w:t>
            </w:r>
            <w:r w:rsidRPr="00575053">
              <w:rPr>
                <w:rFonts w:ascii="Cambria Math" w:eastAsia="Times New Roman" w:hAnsi="Cambria Math" w:cs="Times New Roman"/>
                <w:color w:val="000000"/>
                <w:vertAlign w:val="superscript"/>
                <w:lang w:eastAsia="es-ES"/>
              </w:rPr>
              <w:t>-3</w:t>
            </w:r>
          </w:p>
        </w:tc>
        <w:tc>
          <w:tcPr>
            <w:tcW w:w="1351" w:type="dxa"/>
            <w:vAlign w:val="center"/>
          </w:tcPr>
          <w:p w:rsidR="00575053" w:rsidRPr="00575053" w:rsidRDefault="00575053" w:rsidP="00575053">
            <w:pPr>
              <w:spacing w:line="276" w:lineRule="auto"/>
              <w:ind w:right="164"/>
              <w:rPr>
                <w:rFonts w:ascii="Cambria Math" w:eastAsia="Times New Roman" w:hAnsi="Cambria Math" w:cs="Times New Roman"/>
                <w:color w:val="000000"/>
                <w:lang w:eastAsia="es-ES"/>
              </w:rPr>
            </w:pPr>
          </w:p>
        </w:tc>
      </w:tr>
      <w:tr w:rsidR="00575053" w:rsidRPr="00575053" w:rsidTr="00575053">
        <w:tc>
          <w:tcPr>
            <w:tcW w:w="2552" w:type="dxa"/>
            <w:vAlign w:val="center"/>
          </w:tcPr>
          <w:p w:rsidR="00575053" w:rsidRPr="00575053" w:rsidRDefault="00575053" w:rsidP="00575053">
            <w:pPr>
              <w:spacing w:line="276" w:lineRule="auto"/>
              <w:ind w:right="164"/>
              <w:rPr>
                <w:rFonts w:ascii="Cambria Math" w:eastAsia="Times New Roman" w:hAnsi="Cambria Math" w:cs="Times New Roman"/>
                <w:color w:val="000000"/>
                <w:lang w:eastAsia="es-ES"/>
              </w:rPr>
            </w:pPr>
            <w:r w:rsidRPr="00575053">
              <w:rPr>
                <w:rFonts w:ascii="Cambria Math" w:eastAsia="Times New Roman" w:hAnsi="Cambria Math" w:cs="Times New Roman"/>
                <w:lang w:val="es-ES_tradnl" w:eastAsia="es-ES"/>
              </w:rPr>
              <w:t>Umbral del dolor</w:t>
            </w:r>
          </w:p>
        </w:tc>
        <w:tc>
          <w:tcPr>
            <w:tcW w:w="1814" w:type="dxa"/>
            <w:vAlign w:val="center"/>
          </w:tcPr>
          <w:p w:rsidR="00575053" w:rsidRPr="00575053" w:rsidRDefault="00575053" w:rsidP="00575053">
            <w:pPr>
              <w:spacing w:line="276" w:lineRule="auto"/>
              <w:ind w:right="164"/>
              <w:rPr>
                <w:rFonts w:ascii="Cambria Math" w:eastAsia="Times New Roman" w:hAnsi="Cambria Math" w:cs="Times New Roman"/>
                <w:color w:val="000000"/>
                <w:vertAlign w:val="superscript"/>
                <w:lang w:eastAsia="es-ES"/>
              </w:rPr>
            </w:pPr>
            <w:r w:rsidRPr="00575053">
              <w:rPr>
                <w:rFonts w:ascii="Cambria Math" w:eastAsia="Times New Roman" w:hAnsi="Cambria Math" w:cs="Times New Roman"/>
                <w:color w:val="000000"/>
                <w:lang w:eastAsia="es-ES"/>
              </w:rPr>
              <w:t>10</w:t>
            </w:r>
            <w:r w:rsidRPr="00575053">
              <w:rPr>
                <w:rFonts w:ascii="Cambria Math" w:eastAsia="Times New Roman" w:hAnsi="Cambria Math" w:cs="Times New Roman"/>
                <w:color w:val="000000"/>
                <w:vertAlign w:val="superscript"/>
                <w:lang w:eastAsia="es-ES"/>
              </w:rPr>
              <w:t>0</w:t>
            </w:r>
          </w:p>
        </w:tc>
        <w:tc>
          <w:tcPr>
            <w:tcW w:w="1351" w:type="dxa"/>
            <w:vAlign w:val="center"/>
          </w:tcPr>
          <w:p w:rsidR="00575053" w:rsidRPr="00575053" w:rsidRDefault="00575053" w:rsidP="00575053">
            <w:pPr>
              <w:spacing w:line="276" w:lineRule="auto"/>
              <w:ind w:right="164"/>
              <w:rPr>
                <w:rFonts w:ascii="Cambria Math" w:eastAsia="Times New Roman" w:hAnsi="Cambria Math" w:cs="Times New Roman"/>
                <w:color w:val="000000"/>
                <w:lang w:eastAsia="es-ES"/>
              </w:rPr>
            </w:pPr>
          </w:p>
        </w:tc>
      </w:tr>
    </w:tbl>
    <w:p w:rsidR="00352D0A" w:rsidRDefault="00575053" w:rsidP="00575053">
      <w:pPr>
        <w:spacing w:after="0" w:line="276" w:lineRule="auto"/>
        <w:ind w:right="164"/>
        <w:rPr>
          <w:rFonts w:ascii="Cambria Math" w:eastAsia="Times New Roman" w:hAnsi="Cambria Math" w:cs="Times New Roman"/>
          <w:color w:val="000000"/>
          <w:lang w:val="es-ES_tradnl" w:eastAsia="es-ES"/>
        </w:rPr>
      </w:pPr>
      <w:r w:rsidRPr="00575053">
        <w:rPr>
          <w:rFonts w:ascii="Cambria Math" w:eastAsia="Times New Roman" w:hAnsi="Cambria Math" w:cs="Times New Roman"/>
          <w:color w:val="000000"/>
          <w:lang w:val="es-ES_tradnl" w:eastAsia="es-ES"/>
        </w:rPr>
        <w:t xml:space="preserve"> </w:t>
      </w:r>
    </w:p>
    <w:p w:rsidR="00352D0A" w:rsidRDefault="00352D0A" w:rsidP="00575053">
      <w:pPr>
        <w:spacing w:after="0" w:line="276" w:lineRule="auto"/>
        <w:ind w:right="164"/>
        <w:rPr>
          <w:rFonts w:ascii="Cambria Math" w:eastAsia="Times New Roman" w:hAnsi="Cambria Math" w:cs="Times New Roman"/>
          <w:color w:val="000000"/>
          <w:lang w:val="es-ES_tradnl" w:eastAsia="es-ES"/>
        </w:rPr>
      </w:pPr>
    </w:p>
    <w:p w:rsidR="003A096A" w:rsidRPr="00575053" w:rsidRDefault="003A096A" w:rsidP="00575053">
      <w:pPr>
        <w:spacing w:after="0" w:line="276" w:lineRule="auto"/>
        <w:ind w:right="164"/>
        <w:rPr>
          <w:rFonts w:ascii="Cambria Math" w:eastAsia="Times New Roman" w:hAnsi="Cambria Math" w:cs="Times New Roman"/>
          <w:color w:val="000000"/>
          <w:lang w:val="es-ES_tradnl" w:eastAsia="es-ES"/>
        </w:rPr>
      </w:pPr>
      <w:r w:rsidRPr="00575053">
        <w:rPr>
          <w:rFonts w:ascii="Cambria Math" w:eastAsia="Times New Roman" w:hAnsi="Cambria Math" w:cs="Times New Roman"/>
          <w:color w:val="000000"/>
          <w:lang w:val="es-ES_tradnl" w:eastAsia="es-ES"/>
        </w:rPr>
        <w:t>El oído humano percibe un rango enorme de intensidades sonoras I (medidas en vatios/m</w:t>
      </w:r>
      <w:r w:rsidRPr="00575053">
        <w:rPr>
          <w:rFonts w:ascii="Cambria Math" w:eastAsia="Times New Roman" w:hAnsi="Cambria Math" w:cs="Times New Roman"/>
          <w:color w:val="000000"/>
          <w:vertAlign w:val="superscript"/>
          <w:lang w:val="es-ES_tradnl" w:eastAsia="es-ES"/>
        </w:rPr>
        <w:t>2</w:t>
      </w:r>
      <w:r w:rsidRPr="00575053">
        <w:rPr>
          <w:rFonts w:ascii="Cambria Math" w:eastAsia="Times New Roman" w:hAnsi="Cambria Math" w:cs="Times New Roman"/>
          <w:color w:val="000000"/>
          <w:lang w:val="es-ES_tradnl" w:eastAsia="es-ES"/>
        </w:rPr>
        <w:t>), entre un umbral  10</w:t>
      </w:r>
      <w:r w:rsidRPr="00575053">
        <w:rPr>
          <w:rFonts w:ascii="Cambria Math" w:eastAsia="Times New Roman" w:hAnsi="Cambria Math" w:cs="Times New Roman"/>
          <w:color w:val="000000"/>
          <w:vertAlign w:val="superscript"/>
          <w:lang w:val="es-ES_tradnl" w:eastAsia="es-ES"/>
        </w:rPr>
        <w:t>-12</w:t>
      </w:r>
      <w:r w:rsidRPr="00575053">
        <w:rPr>
          <w:rFonts w:ascii="Cambria Math" w:eastAsia="Times New Roman" w:hAnsi="Cambria Math" w:cs="Times New Roman"/>
          <w:color w:val="000000"/>
          <w:lang w:val="es-ES_tradnl" w:eastAsia="es-ES"/>
        </w:rPr>
        <w:t xml:space="preserve"> y sonidos  del orden de billones de veces más intensos, como muestra la tabla:</w:t>
      </w:r>
    </w:p>
    <w:p w:rsidR="003A096A" w:rsidRPr="00575053" w:rsidRDefault="003A096A" w:rsidP="00575053">
      <w:pPr>
        <w:spacing w:after="0" w:line="276" w:lineRule="auto"/>
        <w:ind w:right="164"/>
        <w:rPr>
          <w:rFonts w:ascii="Cambria Math" w:eastAsia="Times New Roman" w:hAnsi="Cambria Math" w:cs="Times New Roman"/>
          <w:color w:val="000000"/>
          <w:lang w:val="es-ES_tradnl" w:eastAsia="es-ES"/>
        </w:rPr>
      </w:pPr>
    </w:p>
    <w:p w:rsidR="003A096A" w:rsidRPr="00575053" w:rsidRDefault="003A096A" w:rsidP="00575053">
      <w:pPr>
        <w:spacing w:after="0" w:line="276" w:lineRule="auto"/>
        <w:ind w:right="164"/>
        <w:rPr>
          <w:rFonts w:ascii="Cambria Math" w:eastAsia="Times New Roman" w:hAnsi="Cambria Math" w:cs="Times New Roman"/>
          <w:color w:val="000000"/>
          <w:lang w:eastAsia="es-ES"/>
        </w:rPr>
      </w:pPr>
    </w:p>
    <w:p w:rsidR="00575053" w:rsidRDefault="00575053" w:rsidP="00575053">
      <w:pPr>
        <w:spacing w:after="0" w:line="276" w:lineRule="auto"/>
        <w:ind w:left="101" w:right="50"/>
        <w:rPr>
          <w:rFonts w:ascii="Cambria Math" w:eastAsia="Times New Roman" w:hAnsi="Cambria Math" w:cs="Times New Roman"/>
          <w:color w:val="000000"/>
          <w:lang w:val="es-ES_tradnl" w:eastAsia="es-ES"/>
        </w:rPr>
      </w:pPr>
    </w:p>
    <w:p w:rsidR="003A096A" w:rsidRPr="00575053" w:rsidRDefault="003A096A" w:rsidP="00352D0A">
      <w:pPr>
        <w:spacing w:after="0" w:line="276" w:lineRule="auto"/>
        <w:rPr>
          <w:rFonts w:ascii="Cambria Math" w:eastAsia="Times New Roman" w:hAnsi="Cambria Math" w:cs="Times New Roman"/>
          <w:color w:val="000000"/>
          <w:lang w:val="es-ES_tradnl" w:eastAsia="es-ES"/>
        </w:rPr>
      </w:pPr>
      <w:r w:rsidRPr="00575053">
        <w:rPr>
          <w:rFonts w:ascii="Cambria Math" w:eastAsia="Times New Roman" w:hAnsi="Cambria Math" w:cs="Times New Roman"/>
          <w:color w:val="000000"/>
          <w:lang w:val="es-ES_tradnl" w:eastAsia="es-ES"/>
        </w:rPr>
        <w:t xml:space="preserve">Pero al crecer la intensidad geométricamente, la sensación percibida lo hace de forma aproximadamente aritmética. Por eso se introdujo la escala de medida en belios y </w:t>
      </w:r>
      <w:r w:rsidRPr="00575053">
        <w:rPr>
          <w:rFonts w:ascii="Cambria Math" w:eastAsia="Times New Roman" w:hAnsi="Cambria Math" w:cs="Times New Roman"/>
          <w:b/>
          <w:bCs/>
          <w:color w:val="000000"/>
          <w:lang w:val="es-ES_tradnl" w:eastAsia="es-ES"/>
        </w:rPr>
        <w:t>decibelios </w:t>
      </w:r>
      <w:r w:rsidRPr="00575053">
        <w:rPr>
          <w:rFonts w:ascii="Cambria Math" w:eastAsia="Times New Roman" w:hAnsi="Cambria Math" w:cs="Times New Roman"/>
          <w:color w:val="000000"/>
          <w:lang w:val="es-ES_tradnl" w:eastAsia="es-ES"/>
        </w:rPr>
        <w:t>(en honor de A. G. Bell, el inventor del teléfono), en la cual un sonido de intensidad I tiene, por definición, un nivel en</w:t>
      </w:r>
      <w:r w:rsidRPr="00575053">
        <w:rPr>
          <w:rFonts w:ascii="Cambria Math" w:eastAsia="Times New Roman" w:hAnsi="Cambria Math" w:cs="Times New Roman"/>
          <w:b/>
          <w:bCs/>
          <w:color w:val="000000"/>
          <w:lang w:val="es-ES_tradnl" w:eastAsia="es-ES"/>
        </w:rPr>
        <w:t> </w:t>
      </w:r>
      <w:r w:rsidRPr="00575053">
        <w:rPr>
          <w:rFonts w:ascii="Cambria Math" w:eastAsia="Times New Roman" w:hAnsi="Cambria Math" w:cs="Times New Roman"/>
          <w:color w:val="000000"/>
          <w:lang w:val="es-ES_tradnl" w:eastAsia="es-ES"/>
        </w:rPr>
        <w:t xml:space="preserve">belios de </w:t>
      </w:r>
      <m:oMath>
        <m:func>
          <m:funcPr>
            <m:ctrlPr>
              <w:rPr>
                <w:rFonts w:ascii="Cambria Math" w:eastAsia="Times New Roman" w:hAnsi="Cambria Math" w:cs="Times New Roman"/>
                <w:color w:val="000000"/>
                <w:lang w:eastAsia="es-ES"/>
              </w:rPr>
            </m:ctrlPr>
          </m:funcPr>
          <m:fName>
            <m:r>
              <m:rPr>
                <m:sty m:val="p"/>
              </m:rPr>
              <w:rPr>
                <w:rFonts w:ascii="Cambria Math" w:eastAsia="Times New Roman" w:hAnsi="Cambria Math" w:cs="Times New Roman"/>
                <w:color w:val="000000"/>
                <w:lang w:eastAsia="es-ES"/>
              </w:rPr>
              <m:t>log</m:t>
            </m:r>
          </m:fName>
          <m:e>
            <m:d>
              <m:dPr>
                <m:ctrlPr>
                  <w:rPr>
                    <w:rFonts w:ascii="Cambria Math" w:eastAsia="Times New Roman" w:hAnsi="Cambria Math" w:cs="Times New Roman"/>
                    <w:color w:val="000000"/>
                    <w:lang w:eastAsia="es-ES"/>
                  </w:rPr>
                </m:ctrlPr>
              </m:dPr>
              <m:e>
                <m:f>
                  <m:fPr>
                    <m:ctrlPr>
                      <w:rPr>
                        <w:rFonts w:ascii="Cambria Math" w:eastAsia="Times New Roman" w:hAnsi="Cambria Math" w:cs="Times New Roman"/>
                        <w:color w:val="000000"/>
                        <w:lang w:eastAsia="es-ES"/>
                      </w:rPr>
                    </m:ctrlPr>
                  </m:fPr>
                  <m:num>
                    <m:r>
                      <m:rPr>
                        <m:sty m:val="p"/>
                      </m:rPr>
                      <w:rPr>
                        <w:rFonts w:ascii="Cambria Math" w:eastAsia="Times New Roman" w:hAnsi="Cambria Math" w:cs="Times New Roman"/>
                        <w:color w:val="000000"/>
                        <w:lang w:eastAsia="es-ES"/>
                      </w:rPr>
                      <m:t>I</m:t>
                    </m:r>
                  </m:num>
                  <m:den>
                    <m:sSub>
                      <m:sSubPr>
                        <m:ctrlPr>
                          <w:rPr>
                            <w:rFonts w:ascii="Cambria Math" w:eastAsia="Times New Roman" w:hAnsi="Cambria Math" w:cs="Times New Roman"/>
                            <w:color w:val="000000"/>
                            <w:lang w:eastAsia="es-ES"/>
                          </w:rPr>
                        </m:ctrlPr>
                      </m:sSubPr>
                      <m:e>
                        <m:r>
                          <m:rPr>
                            <m:sty m:val="p"/>
                          </m:rPr>
                          <w:rPr>
                            <w:rFonts w:ascii="Cambria Math" w:eastAsia="Times New Roman" w:hAnsi="Cambria Math" w:cs="Times New Roman"/>
                            <w:color w:val="000000"/>
                            <w:lang w:eastAsia="es-ES"/>
                          </w:rPr>
                          <m:t>I</m:t>
                        </m:r>
                      </m:e>
                      <m:sub>
                        <m:r>
                          <m:rPr>
                            <m:sty m:val="p"/>
                          </m:rPr>
                          <w:rPr>
                            <w:rFonts w:ascii="Cambria Math" w:eastAsia="Times New Roman" w:hAnsi="Cambria Math" w:cs="Times New Roman"/>
                            <w:color w:val="000000"/>
                            <w:lang w:eastAsia="es-ES"/>
                          </w:rPr>
                          <m:t>0</m:t>
                        </m:r>
                      </m:sub>
                    </m:sSub>
                  </m:den>
                </m:f>
              </m:e>
            </m:d>
          </m:e>
        </m:func>
      </m:oMath>
      <w:r w:rsidRPr="00575053">
        <w:rPr>
          <w:rFonts w:ascii="Cambria Math" w:eastAsia="Times New Roman" w:hAnsi="Cambria Math" w:cs="Times New Roman"/>
          <w:color w:val="000000"/>
          <w:lang w:eastAsia="es-ES"/>
        </w:rPr>
        <w:t xml:space="preserve"> y, en decibelios (la décima parte del belio), de</w:t>
      </w:r>
    </w:p>
    <w:p w:rsidR="003A096A" w:rsidRPr="00575053" w:rsidRDefault="003A096A" w:rsidP="00575053">
      <w:pPr>
        <w:spacing w:after="0" w:line="276" w:lineRule="auto"/>
        <w:ind w:left="101" w:right="50"/>
        <w:rPr>
          <w:rFonts w:ascii="Cambria Math" w:eastAsia="Times New Roman" w:hAnsi="Cambria Math" w:cs="Times New Roman"/>
          <w:color w:val="000000"/>
          <w:lang w:eastAsia="es-ES"/>
        </w:rPr>
      </w:pPr>
      <m:oMathPara>
        <m:oMath>
          <m:r>
            <m:rPr>
              <m:sty m:val="p"/>
            </m:rPr>
            <w:rPr>
              <w:rFonts w:ascii="Cambria Math" w:eastAsia="Times New Roman" w:hAnsi="Cambria Math" w:cs="Times New Roman"/>
              <w:color w:val="000000"/>
              <w:lang w:eastAsia="es-ES"/>
            </w:rPr>
            <m:t>D=10</m:t>
          </m:r>
          <m:func>
            <m:funcPr>
              <m:ctrlPr>
                <w:rPr>
                  <w:rFonts w:ascii="Cambria Math" w:eastAsia="Times New Roman" w:hAnsi="Cambria Math" w:cs="Times New Roman"/>
                  <w:color w:val="000000"/>
                  <w:lang w:eastAsia="es-ES"/>
                </w:rPr>
              </m:ctrlPr>
            </m:funcPr>
            <m:fName>
              <m:r>
                <m:rPr>
                  <m:sty m:val="p"/>
                </m:rPr>
                <w:rPr>
                  <w:rFonts w:ascii="Cambria Math" w:eastAsia="Times New Roman" w:hAnsi="Cambria Math" w:cs="Times New Roman"/>
                  <w:color w:val="000000"/>
                  <w:lang w:eastAsia="es-ES"/>
                </w:rPr>
                <m:t>log</m:t>
              </m:r>
            </m:fName>
            <m:e>
              <m:d>
                <m:dPr>
                  <m:ctrlPr>
                    <w:rPr>
                      <w:rFonts w:ascii="Cambria Math" w:eastAsia="Times New Roman" w:hAnsi="Cambria Math" w:cs="Times New Roman"/>
                      <w:color w:val="000000"/>
                      <w:lang w:eastAsia="es-ES"/>
                    </w:rPr>
                  </m:ctrlPr>
                </m:dPr>
                <m:e>
                  <m:f>
                    <m:fPr>
                      <m:ctrlPr>
                        <w:rPr>
                          <w:rFonts w:ascii="Cambria Math" w:eastAsia="Times New Roman" w:hAnsi="Cambria Math" w:cs="Times New Roman"/>
                          <w:color w:val="000000"/>
                          <w:lang w:eastAsia="es-ES"/>
                        </w:rPr>
                      </m:ctrlPr>
                    </m:fPr>
                    <m:num>
                      <m:r>
                        <m:rPr>
                          <m:sty m:val="p"/>
                        </m:rPr>
                        <w:rPr>
                          <w:rFonts w:ascii="Cambria Math" w:eastAsia="Times New Roman" w:hAnsi="Cambria Math" w:cs="Times New Roman"/>
                          <w:color w:val="000000"/>
                          <w:lang w:eastAsia="es-ES"/>
                        </w:rPr>
                        <m:t>I</m:t>
                      </m:r>
                    </m:num>
                    <m:den>
                      <m:sSub>
                        <m:sSubPr>
                          <m:ctrlPr>
                            <w:rPr>
                              <w:rFonts w:ascii="Cambria Math" w:eastAsia="Times New Roman" w:hAnsi="Cambria Math" w:cs="Times New Roman"/>
                              <w:color w:val="000000"/>
                              <w:lang w:eastAsia="es-ES"/>
                            </w:rPr>
                          </m:ctrlPr>
                        </m:sSubPr>
                        <m:e>
                          <m:r>
                            <m:rPr>
                              <m:sty m:val="p"/>
                            </m:rPr>
                            <w:rPr>
                              <w:rFonts w:ascii="Cambria Math" w:eastAsia="Times New Roman" w:hAnsi="Cambria Math" w:cs="Times New Roman"/>
                              <w:color w:val="000000"/>
                              <w:lang w:eastAsia="es-ES"/>
                            </w:rPr>
                            <m:t>I</m:t>
                          </m:r>
                        </m:e>
                        <m:sub>
                          <m:r>
                            <m:rPr>
                              <m:sty m:val="p"/>
                            </m:rPr>
                            <w:rPr>
                              <w:rFonts w:ascii="Cambria Math" w:eastAsia="Times New Roman" w:hAnsi="Cambria Math" w:cs="Times New Roman"/>
                              <w:color w:val="000000"/>
                              <w:lang w:eastAsia="es-ES"/>
                            </w:rPr>
                            <m:t>0</m:t>
                          </m:r>
                        </m:sub>
                      </m:sSub>
                    </m:den>
                  </m:f>
                </m:e>
              </m:d>
            </m:e>
          </m:func>
        </m:oMath>
      </m:oMathPara>
    </w:p>
    <w:p w:rsidR="003A096A" w:rsidRPr="00575053" w:rsidRDefault="003A096A" w:rsidP="00575053">
      <w:pPr>
        <w:spacing w:after="0" w:line="276" w:lineRule="auto"/>
        <w:rPr>
          <w:rFonts w:ascii="Cambria Math" w:eastAsia="Times New Roman" w:hAnsi="Cambria Math" w:cs="Times New Roman"/>
          <w:color w:val="000000"/>
          <w:lang w:eastAsia="es-ES"/>
        </w:rPr>
      </w:pPr>
      <w:r w:rsidRPr="00575053">
        <w:rPr>
          <w:rFonts w:ascii="Cambria Math" w:eastAsia="Times New Roman" w:hAnsi="Cambria Math" w:cs="Times New Roman"/>
          <w:color w:val="000000"/>
          <w:lang w:eastAsia="es-ES"/>
        </w:rPr>
        <w:t xml:space="preserve">Así, un tráfico muy intenso tendrá </w:t>
      </w:r>
    </w:p>
    <w:p w:rsidR="003A096A" w:rsidRPr="00575053" w:rsidRDefault="003A096A" w:rsidP="00352D0A">
      <w:pPr>
        <w:spacing w:before="240" w:line="276" w:lineRule="auto"/>
        <w:rPr>
          <w:rFonts w:ascii="Cambria Math" w:eastAsia="Times New Roman" w:hAnsi="Cambria Math" w:cs="Times New Roman"/>
          <w:color w:val="000000"/>
          <w:lang w:eastAsia="es-ES"/>
        </w:rPr>
      </w:pPr>
      <m:oMathPara>
        <m:oMath>
          <m:r>
            <m:rPr>
              <m:sty m:val="p"/>
            </m:rPr>
            <w:rPr>
              <w:rFonts w:ascii="Cambria Math" w:eastAsia="Times New Roman" w:hAnsi="Cambria Math" w:cs="Times New Roman"/>
              <w:color w:val="000000"/>
              <w:lang w:eastAsia="es-ES"/>
            </w:rPr>
            <m:t>10∙</m:t>
          </m:r>
          <m:func>
            <m:funcPr>
              <m:ctrlPr>
                <w:rPr>
                  <w:rFonts w:ascii="Cambria Math" w:eastAsia="Times New Roman" w:hAnsi="Cambria Math" w:cs="Times New Roman"/>
                  <w:color w:val="000000"/>
                  <w:lang w:eastAsia="es-ES"/>
                </w:rPr>
              </m:ctrlPr>
            </m:funcPr>
            <m:fName>
              <m:r>
                <m:rPr>
                  <m:sty m:val="p"/>
                </m:rPr>
                <w:rPr>
                  <w:rFonts w:ascii="Cambria Math" w:eastAsia="Times New Roman" w:hAnsi="Cambria Math" w:cs="Times New Roman"/>
                  <w:color w:val="000000"/>
                  <w:lang w:eastAsia="es-ES"/>
                </w:rPr>
                <m:t>log</m:t>
              </m:r>
            </m:fName>
            <m:e>
              <m:d>
                <m:dPr>
                  <m:ctrlPr>
                    <w:rPr>
                      <w:rFonts w:ascii="Cambria Math" w:eastAsia="Times New Roman" w:hAnsi="Cambria Math" w:cs="Times New Roman"/>
                      <w:color w:val="000000"/>
                      <w:lang w:eastAsia="es-ES"/>
                    </w:rPr>
                  </m:ctrlPr>
                </m:dPr>
                <m:e>
                  <m:f>
                    <m:fPr>
                      <m:ctrlPr>
                        <w:rPr>
                          <w:rFonts w:ascii="Cambria Math" w:eastAsia="Times New Roman" w:hAnsi="Cambria Math" w:cs="Times New Roman"/>
                          <w:color w:val="000000"/>
                          <w:lang w:eastAsia="es-ES"/>
                        </w:rPr>
                      </m:ctrlPr>
                    </m:fPr>
                    <m:num>
                      <m:r>
                        <m:rPr>
                          <m:sty m:val="p"/>
                        </m:rPr>
                        <w:rPr>
                          <w:rFonts w:ascii="Cambria Math" w:eastAsia="Times New Roman" w:hAnsi="Cambria Math" w:cs="Times New Roman"/>
                          <w:color w:val="000000"/>
                          <w:lang w:eastAsia="es-ES"/>
                        </w:rPr>
                        <m:t>8∙</m:t>
                      </m:r>
                      <m:sSup>
                        <m:sSupPr>
                          <m:ctrlPr>
                            <w:rPr>
                              <w:rFonts w:ascii="Cambria Math" w:eastAsia="Times New Roman" w:hAnsi="Cambria Math" w:cs="Times New Roman"/>
                              <w:color w:val="000000"/>
                              <w:lang w:eastAsia="es-ES"/>
                            </w:rPr>
                          </m:ctrlPr>
                        </m:sSupPr>
                        <m:e>
                          <m:r>
                            <m:rPr>
                              <m:sty m:val="p"/>
                            </m:rPr>
                            <w:rPr>
                              <w:rFonts w:ascii="Cambria Math" w:eastAsia="Times New Roman" w:hAnsi="Cambria Math" w:cs="Times New Roman"/>
                              <w:color w:val="000000"/>
                              <w:lang w:eastAsia="es-ES"/>
                            </w:rPr>
                            <m:t>10</m:t>
                          </m:r>
                        </m:e>
                        <m:sup>
                          <m:r>
                            <m:rPr>
                              <m:sty m:val="p"/>
                            </m:rPr>
                            <w:rPr>
                              <w:rFonts w:ascii="Cambria Math" w:eastAsia="Times New Roman" w:hAnsi="Cambria Math" w:cs="Times New Roman"/>
                              <w:color w:val="000000"/>
                              <w:lang w:eastAsia="es-ES"/>
                            </w:rPr>
                            <m:t>-4</m:t>
                          </m:r>
                        </m:sup>
                      </m:sSup>
                    </m:num>
                    <m:den>
                      <m:sSup>
                        <m:sSupPr>
                          <m:ctrlPr>
                            <w:rPr>
                              <w:rFonts w:ascii="Cambria Math" w:eastAsia="Times New Roman" w:hAnsi="Cambria Math" w:cs="Times New Roman"/>
                              <w:color w:val="000000"/>
                              <w:lang w:eastAsia="es-ES"/>
                            </w:rPr>
                          </m:ctrlPr>
                        </m:sSupPr>
                        <m:e>
                          <m:r>
                            <m:rPr>
                              <m:sty m:val="p"/>
                            </m:rPr>
                            <w:rPr>
                              <w:rFonts w:ascii="Cambria Math" w:eastAsia="Times New Roman" w:hAnsi="Cambria Math" w:cs="Times New Roman"/>
                              <w:color w:val="000000"/>
                              <w:lang w:eastAsia="es-ES"/>
                            </w:rPr>
                            <m:t>10</m:t>
                          </m:r>
                        </m:e>
                        <m:sup>
                          <m:r>
                            <m:rPr>
                              <m:sty m:val="p"/>
                            </m:rPr>
                            <w:rPr>
                              <w:rFonts w:ascii="Cambria Math" w:eastAsia="Times New Roman" w:hAnsi="Cambria Math" w:cs="Times New Roman"/>
                              <w:color w:val="000000"/>
                              <w:lang w:eastAsia="es-ES"/>
                            </w:rPr>
                            <m:t>-12</m:t>
                          </m:r>
                        </m:sup>
                      </m:sSup>
                    </m:den>
                  </m:f>
                </m:e>
              </m:d>
            </m:e>
          </m:func>
          <m:r>
            <m:rPr>
              <m:sty m:val="p"/>
            </m:rPr>
            <w:rPr>
              <w:rFonts w:ascii="Cambria Math" w:eastAsia="Times New Roman" w:hAnsi="Cambria Math" w:cs="Times New Roman"/>
              <w:color w:val="000000"/>
              <w:lang w:eastAsia="es-ES"/>
            </w:rPr>
            <m:t>=10∙</m:t>
          </m:r>
          <m:func>
            <m:funcPr>
              <m:ctrlPr>
                <w:rPr>
                  <w:rFonts w:ascii="Cambria Math" w:eastAsia="Times New Roman" w:hAnsi="Cambria Math" w:cs="Times New Roman"/>
                  <w:color w:val="000000"/>
                  <w:lang w:eastAsia="es-ES"/>
                </w:rPr>
              </m:ctrlPr>
            </m:funcPr>
            <m:fName>
              <m:r>
                <m:rPr>
                  <m:sty m:val="p"/>
                </m:rPr>
                <w:rPr>
                  <w:rFonts w:ascii="Cambria Math" w:eastAsia="Times New Roman" w:hAnsi="Cambria Math" w:cs="Times New Roman"/>
                  <w:color w:val="000000"/>
                  <w:lang w:eastAsia="es-ES"/>
                </w:rPr>
                <m:t>log</m:t>
              </m:r>
            </m:fName>
            <m:e>
              <m:d>
                <m:dPr>
                  <m:ctrlPr>
                    <w:rPr>
                      <w:rFonts w:ascii="Cambria Math" w:eastAsia="Times New Roman" w:hAnsi="Cambria Math" w:cs="Times New Roman"/>
                      <w:color w:val="000000"/>
                      <w:lang w:eastAsia="es-ES"/>
                    </w:rPr>
                  </m:ctrlPr>
                </m:dPr>
                <m:e>
                  <m:r>
                    <m:rPr>
                      <m:sty m:val="p"/>
                    </m:rPr>
                    <w:rPr>
                      <w:rFonts w:ascii="Cambria Math" w:eastAsia="Times New Roman" w:hAnsi="Cambria Math" w:cs="Times New Roman"/>
                      <w:color w:val="000000"/>
                      <w:lang w:eastAsia="es-ES"/>
                    </w:rPr>
                    <m:t>8∙</m:t>
                  </m:r>
                  <m:sSup>
                    <m:sSupPr>
                      <m:ctrlPr>
                        <w:rPr>
                          <w:rFonts w:ascii="Cambria Math" w:eastAsia="Times New Roman" w:hAnsi="Cambria Math" w:cs="Times New Roman"/>
                          <w:color w:val="000000"/>
                          <w:lang w:eastAsia="es-ES"/>
                        </w:rPr>
                      </m:ctrlPr>
                    </m:sSupPr>
                    <m:e>
                      <m:r>
                        <m:rPr>
                          <m:sty m:val="p"/>
                        </m:rPr>
                        <w:rPr>
                          <w:rFonts w:ascii="Cambria Math" w:eastAsia="Times New Roman" w:hAnsi="Cambria Math" w:cs="Times New Roman"/>
                          <w:color w:val="000000"/>
                          <w:lang w:eastAsia="es-ES"/>
                        </w:rPr>
                        <m:t>10</m:t>
                      </m:r>
                    </m:e>
                    <m:sup>
                      <m:r>
                        <m:rPr>
                          <m:sty m:val="p"/>
                        </m:rPr>
                        <w:rPr>
                          <w:rFonts w:ascii="Cambria Math" w:eastAsia="Times New Roman" w:hAnsi="Cambria Math" w:cs="Times New Roman"/>
                          <w:color w:val="000000"/>
                          <w:lang w:eastAsia="es-ES"/>
                        </w:rPr>
                        <m:t>8</m:t>
                      </m:r>
                    </m:sup>
                  </m:sSup>
                </m:e>
              </m:d>
            </m:e>
          </m:func>
          <m:r>
            <m:rPr>
              <m:sty m:val="p"/>
            </m:rPr>
            <w:rPr>
              <w:rFonts w:ascii="Cambria Math" w:eastAsia="Times New Roman" w:hAnsi="Cambria Math" w:cs="Times New Roman"/>
              <w:color w:val="000000"/>
              <w:lang w:eastAsia="es-ES"/>
            </w:rPr>
            <m:t>=10</m:t>
          </m:r>
          <m:d>
            <m:dPr>
              <m:ctrlPr>
                <w:rPr>
                  <w:rFonts w:ascii="Cambria Math" w:eastAsia="Times New Roman" w:hAnsi="Cambria Math" w:cs="Times New Roman"/>
                  <w:color w:val="000000"/>
                  <w:lang w:eastAsia="es-ES"/>
                </w:rPr>
              </m:ctrlPr>
            </m:dPr>
            <m:e>
              <m:r>
                <m:rPr>
                  <m:sty m:val="p"/>
                </m:rPr>
                <w:rPr>
                  <w:rFonts w:ascii="Cambria Math" w:eastAsia="Times New Roman" w:hAnsi="Cambria Math" w:cs="Times New Roman"/>
                  <w:color w:val="000000"/>
                  <w:lang w:eastAsia="es-ES"/>
                </w:rPr>
                <m:t>8+</m:t>
              </m:r>
              <m:func>
                <m:funcPr>
                  <m:ctrlPr>
                    <w:rPr>
                      <w:rFonts w:ascii="Cambria Math" w:eastAsia="Times New Roman" w:hAnsi="Cambria Math" w:cs="Times New Roman"/>
                      <w:color w:val="000000"/>
                      <w:lang w:eastAsia="es-ES"/>
                    </w:rPr>
                  </m:ctrlPr>
                </m:funcPr>
                <m:fName>
                  <m:r>
                    <m:rPr>
                      <m:sty m:val="p"/>
                    </m:rPr>
                    <w:rPr>
                      <w:rFonts w:ascii="Cambria Math" w:eastAsia="Times New Roman" w:hAnsi="Cambria Math" w:cs="Times New Roman"/>
                      <w:color w:val="000000"/>
                      <w:lang w:eastAsia="es-ES"/>
                    </w:rPr>
                    <m:t>log</m:t>
                  </m:r>
                </m:fName>
                <m:e>
                  <m:r>
                    <m:rPr>
                      <m:sty m:val="p"/>
                    </m:rPr>
                    <w:rPr>
                      <w:rFonts w:ascii="Cambria Math" w:eastAsia="Times New Roman" w:hAnsi="Cambria Math" w:cs="Times New Roman"/>
                      <w:color w:val="000000"/>
                      <w:lang w:eastAsia="es-ES"/>
                    </w:rPr>
                    <m:t>8</m:t>
                  </m:r>
                </m:e>
              </m:func>
            </m:e>
          </m:d>
          <m:r>
            <m:rPr>
              <m:sty m:val="p"/>
            </m:rPr>
            <w:rPr>
              <w:rFonts w:ascii="Cambria Math" w:eastAsia="Times New Roman" w:hAnsi="Cambria Math" w:cs="Times New Roman"/>
              <w:color w:val="000000"/>
              <w:lang w:eastAsia="es-ES"/>
            </w:rPr>
            <m:t>≅89 decibelios</m:t>
          </m:r>
        </m:oMath>
      </m:oMathPara>
    </w:p>
    <w:p w:rsidR="003A096A" w:rsidRPr="00575053" w:rsidRDefault="003A096A" w:rsidP="00575053">
      <w:pPr>
        <w:shd w:val="clear" w:color="auto" w:fill="FFFFFF" w:themeFill="background1"/>
        <w:spacing w:line="276" w:lineRule="auto"/>
        <w:rPr>
          <w:rFonts w:ascii="Cambria Math" w:hAnsi="Cambria Math"/>
        </w:rPr>
      </w:pPr>
      <w:r w:rsidRPr="00575053">
        <w:rPr>
          <w:rFonts w:ascii="Cambria Math" w:hAnsi="Cambria Math"/>
        </w:rPr>
        <w:t xml:space="preserve">¿Por qué multiplicar por 10? Porque de 4 a 4,1 hay una diferencia perceptible (aunque muy poco) por el oído humano. Por eso el decibelio es más “natural” que el belio.  </w:t>
      </w:r>
    </w:p>
    <w:p w:rsidR="003A096A" w:rsidRPr="00352D0A" w:rsidRDefault="00575053" w:rsidP="00575053">
      <w:pPr>
        <w:pStyle w:val="Ttulo2"/>
        <w:spacing w:after="240"/>
        <w:rPr>
          <w:rFonts w:ascii="Cambria Math" w:hAnsi="Cambria Math"/>
          <w:b/>
          <w:color w:val="auto"/>
        </w:rPr>
      </w:pPr>
      <w:r w:rsidRPr="00352D0A">
        <w:rPr>
          <w:rFonts w:ascii="Cambria Math" w:hAnsi="Cambria Math"/>
          <w:b/>
          <w:color w:val="auto"/>
        </w:rPr>
        <w:t xml:space="preserve">3. </w:t>
      </w:r>
      <w:r w:rsidR="003A096A" w:rsidRPr="00352D0A">
        <w:rPr>
          <w:rFonts w:ascii="Cambria Math" w:hAnsi="Cambria Math"/>
          <w:b/>
          <w:color w:val="auto"/>
        </w:rPr>
        <w:t>Logaritmos y terremotos.</w:t>
      </w:r>
      <w:bookmarkStart w:id="0" w:name="_GoBack"/>
      <w:bookmarkEnd w:id="0"/>
    </w:p>
    <w:p w:rsidR="003A096A" w:rsidRPr="00575053" w:rsidRDefault="003A096A" w:rsidP="00575053">
      <w:pPr>
        <w:spacing w:after="0" w:line="276" w:lineRule="auto"/>
        <w:rPr>
          <w:rFonts w:ascii="Cambria Math" w:eastAsia="Times New Roman" w:hAnsi="Cambria Math" w:cs="Times New Roman"/>
          <w:color w:val="000000"/>
          <w:lang w:eastAsia="es-ES"/>
        </w:rPr>
      </w:pPr>
      <w:r w:rsidRPr="00575053">
        <w:rPr>
          <w:rFonts w:ascii="Cambria Math" w:eastAsia="Times New Roman" w:hAnsi="Cambria Math" w:cs="Times New Roman"/>
          <w:color w:val="000000"/>
          <w:lang w:val="es-ES_tradnl" w:eastAsia="es-ES"/>
        </w:rPr>
        <w:t xml:space="preserve"> Una primera medida de la intensidad de los terremotos son los daños que ocasiona. Para lograr una caracterización más precisa, se han desarrollado diversas escalas. Ahora bien, hay una dificultad: parece lógico medir los seísmos por la energía que liberan, pero estas energías son números en ocasiones enormes. Baste decir que hay terremotos cien mil millones de veces más fuertes que otros, y por otro lado que uno no muy intenso (magnitud 5,5) libera tanta energía como la explosión nuclear de 10 kilotones realizada en Bikini en 1946.</w:t>
      </w:r>
    </w:p>
    <w:p w:rsidR="003A096A" w:rsidRPr="00575053" w:rsidRDefault="003A096A" w:rsidP="00575053">
      <w:pPr>
        <w:spacing w:after="0" w:line="276" w:lineRule="auto"/>
        <w:rPr>
          <w:rFonts w:ascii="Cambria Math" w:eastAsia="Times New Roman" w:hAnsi="Cambria Math" w:cs="Times New Roman"/>
          <w:color w:val="000000"/>
          <w:lang w:eastAsia="es-ES"/>
        </w:rPr>
      </w:pPr>
      <w:r w:rsidRPr="00575053">
        <w:rPr>
          <w:rFonts w:ascii="Cambria Math" w:eastAsia="Times New Roman" w:hAnsi="Cambria Math" w:cs="Times New Roman"/>
          <w:color w:val="000000"/>
          <w:lang w:val="es-ES_tradnl" w:eastAsia="es-ES"/>
        </w:rPr>
        <w:t>Para evitar esos números tan grandes, igual que ocurre para medir los sonidos, las escalas usan logaritmos. </w:t>
      </w:r>
      <w:r w:rsidRPr="00575053">
        <w:rPr>
          <w:rFonts w:ascii="Cambria Math" w:eastAsia="Times New Roman" w:hAnsi="Cambria Math" w:cs="Times New Roman"/>
          <w:bCs/>
          <w:color w:val="000000"/>
          <w:lang w:val="es-ES_tradnl" w:eastAsia="es-ES"/>
        </w:rPr>
        <w:t>La escala</w:t>
      </w:r>
      <w:r w:rsidRPr="00575053">
        <w:rPr>
          <w:rFonts w:ascii="Cambria Math" w:eastAsia="Times New Roman" w:hAnsi="Cambria Math" w:cs="Times New Roman"/>
          <w:b/>
          <w:bCs/>
          <w:color w:val="000000"/>
          <w:lang w:val="es-ES_tradnl" w:eastAsia="es-ES"/>
        </w:rPr>
        <w:t> </w:t>
      </w:r>
      <w:r w:rsidRPr="00575053">
        <w:rPr>
          <w:rFonts w:ascii="Cambria Math" w:eastAsia="Times New Roman" w:hAnsi="Cambria Math" w:cs="Times New Roman"/>
          <w:color w:val="000000"/>
          <w:lang w:val="es-ES_tradnl" w:eastAsia="es-ES"/>
        </w:rPr>
        <w:t>más utilizada la introdujo en 1935 </w:t>
      </w:r>
      <w:r w:rsidRPr="00575053">
        <w:rPr>
          <w:rFonts w:ascii="Cambria Math" w:eastAsia="Times New Roman" w:hAnsi="Cambria Math" w:cs="Times New Roman"/>
          <w:b/>
          <w:bCs/>
          <w:color w:val="000000"/>
          <w:lang w:val="es-ES_tradnl" w:eastAsia="es-ES"/>
        </w:rPr>
        <w:t>C. Richter </w:t>
      </w:r>
      <w:r w:rsidRPr="00575053">
        <w:rPr>
          <w:rFonts w:ascii="Cambria Math" w:eastAsia="Times New Roman" w:hAnsi="Cambria Math" w:cs="Times New Roman"/>
          <w:color w:val="000000"/>
          <w:lang w:val="es-ES_tradnl" w:eastAsia="es-ES"/>
        </w:rPr>
        <w:t>(1900</w:t>
      </w:r>
      <w:r w:rsidRPr="00575053">
        <w:rPr>
          <w:rFonts w:ascii="Cambria Math" w:eastAsia="Times New Roman" w:hAnsi="Cambria Math" w:cs="Times New Roman"/>
          <w:color w:val="000000"/>
          <w:lang w:val="es-ES_tradnl" w:eastAsia="es-ES"/>
        </w:rPr>
        <w:noBreakHyphen/>
        <w:t>1985) y define la </w:t>
      </w:r>
      <w:r w:rsidRPr="00575053">
        <w:rPr>
          <w:rFonts w:ascii="Cambria Math" w:eastAsia="Times New Roman" w:hAnsi="Cambria Math" w:cs="Times New Roman"/>
          <w:bCs/>
          <w:color w:val="000000"/>
          <w:lang w:val="es-ES_tradnl" w:eastAsia="es-ES"/>
        </w:rPr>
        <w:t>magnitud</w:t>
      </w:r>
      <w:r w:rsidRPr="00575053">
        <w:rPr>
          <w:rFonts w:ascii="Cambria Math" w:eastAsia="Times New Roman" w:hAnsi="Cambria Math" w:cs="Times New Roman"/>
          <w:b/>
          <w:bCs/>
          <w:color w:val="000000"/>
          <w:lang w:val="es-ES_tradnl" w:eastAsia="es-ES"/>
        </w:rPr>
        <w:t> </w:t>
      </w:r>
      <w:r w:rsidRPr="00575053">
        <w:rPr>
          <w:rFonts w:ascii="Cambria Math" w:eastAsia="Times New Roman" w:hAnsi="Cambria Math" w:cs="Times New Roman"/>
          <w:color w:val="000000"/>
          <w:lang w:val="es-ES_tradnl" w:eastAsia="es-ES"/>
        </w:rPr>
        <w:t>M de un terremoto en función de la amplitud A de sus ondas superficiales así:</w:t>
      </w:r>
    </w:p>
    <w:p w:rsidR="003A096A" w:rsidRPr="00575053" w:rsidRDefault="003A096A" w:rsidP="00575053">
      <w:pPr>
        <w:spacing w:after="0" w:line="276" w:lineRule="auto"/>
        <w:ind w:firstLine="215"/>
        <w:jc w:val="center"/>
        <w:rPr>
          <w:rFonts w:ascii="Cambria Math" w:eastAsia="Times New Roman" w:hAnsi="Cambria Math" w:cs="Times New Roman"/>
          <w:color w:val="000000"/>
          <w:lang w:val="es-ES_tradnl" w:eastAsia="es-ES"/>
        </w:rPr>
      </w:pPr>
      <w:r w:rsidRPr="00575053">
        <w:rPr>
          <w:rFonts w:ascii="Cambria Math" w:eastAsia="Times New Roman" w:hAnsi="Cambria Math" w:cs="Times New Roman"/>
          <w:color w:val="000000"/>
          <w:lang w:val="es-ES_tradnl" w:eastAsia="es-ES"/>
        </w:rPr>
        <w:t>M = log A + C</w:t>
      </w:r>
    </w:p>
    <w:p w:rsidR="00352D0A" w:rsidRDefault="003A096A" w:rsidP="00352D0A">
      <w:pPr>
        <w:spacing w:line="276" w:lineRule="auto"/>
        <w:rPr>
          <w:rFonts w:ascii="Cambria Math" w:eastAsia="Times New Roman" w:hAnsi="Cambria Math" w:cs="Times New Roman"/>
          <w:color w:val="000000"/>
          <w:lang w:val="es-ES_tradnl" w:eastAsia="es-ES"/>
        </w:rPr>
      </w:pPr>
      <w:proofErr w:type="gramStart"/>
      <w:r w:rsidRPr="00575053">
        <w:rPr>
          <w:rFonts w:ascii="Cambria Math" w:eastAsia="Times New Roman" w:hAnsi="Cambria Math" w:cs="Times New Roman"/>
          <w:color w:val="000000"/>
          <w:lang w:val="es-ES_tradnl" w:eastAsia="es-ES"/>
        </w:rPr>
        <w:t>donde</w:t>
      </w:r>
      <w:proofErr w:type="gramEnd"/>
      <w:r w:rsidRPr="00575053">
        <w:rPr>
          <w:rFonts w:ascii="Cambria Math" w:eastAsia="Times New Roman" w:hAnsi="Cambria Math" w:cs="Times New Roman"/>
          <w:color w:val="000000"/>
          <w:lang w:val="es-ES_tradnl" w:eastAsia="es-ES"/>
        </w:rPr>
        <w:t xml:space="preserve"> C = 3,3+ 1,66 log </w:t>
      </w:r>
      <w:r w:rsidRPr="00575053">
        <w:rPr>
          <w:rFonts w:ascii="Cambria Math" w:eastAsia="Times New Roman" w:hAnsi="Cambria Math" w:cs="Times New Roman"/>
          <w:iCs/>
          <w:color w:val="000000"/>
          <w:lang w:val="es-ES_tradnl" w:eastAsia="es-ES"/>
        </w:rPr>
        <w:t>D</w:t>
      </w:r>
      <w:r w:rsidRPr="00575053">
        <w:rPr>
          <w:rFonts w:ascii="Cambria Math" w:eastAsia="Times New Roman" w:hAnsi="Cambria Math" w:cs="Times New Roman"/>
          <w:i/>
          <w:iCs/>
          <w:color w:val="000000"/>
          <w:lang w:val="es-ES_tradnl" w:eastAsia="es-ES"/>
        </w:rPr>
        <w:t xml:space="preserve"> </w:t>
      </w:r>
      <w:r w:rsidRPr="00575053">
        <w:rPr>
          <w:rFonts w:ascii="Cambria Math" w:eastAsia="Times New Roman" w:hAnsi="Cambria Math" w:cs="Times New Roman"/>
          <w:i/>
          <w:iCs/>
          <w:color w:val="000000"/>
          <w:lang w:val="es-ES_tradnl" w:eastAsia="es-ES"/>
        </w:rPr>
        <w:noBreakHyphen/>
        <w:t xml:space="preserve"> l</w:t>
      </w:r>
      <w:r w:rsidRPr="00575053">
        <w:rPr>
          <w:rFonts w:ascii="Cambria Math" w:eastAsia="Times New Roman" w:hAnsi="Cambria Math" w:cs="Times New Roman"/>
          <w:color w:val="000000"/>
          <w:lang w:val="es-ES_tradnl" w:eastAsia="es-ES"/>
        </w:rPr>
        <w:t>og T  es una constante que depende del período T de las ondas re</w:t>
      </w:r>
      <w:r w:rsidRPr="00575053">
        <w:rPr>
          <w:rFonts w:ascii="Cambria Math" w:eastAsia="Times New Roman" w:hAnsi="Cambria Math" w:cs="Times New Roman"/>
          <w:color w:val="000000"/>
          <w:lang w:val="es-ES_tradnl" w:eastAsia="es-ES"/>
        </w:rPr>
        <w:softHyphen/>
        <w:t>gistradas en el sismógrafo y de la distancia </w:t>
      </w:r>
      <w:r w:rsidRPr="00575053">
        <w:rPr>
          <w:rFonts w:ascii="Cambria Math" w:eastAsia="Times New Roman" w:hAnsi="Cambria Math" w:cs="Times New Roman"/>
          <w:iCs/>
          <w:color w:val="000000"/>
          <w:lang w:val="es-ES_tradnl" w:eastAsia="es-ES"/>
        </w:rPr>
        <w:t>D</w:t>
      </w:r>
      <w:r w:rsidRPr="00575053">
        <w:rPr>
          <w:rFonts w:ascii="Cambria Math" w:eastAsia="Times New Roman" w:hAnsi="Cambria Math" w:cs="Times New Roman"/>
          <w:i/>
          <w:iCs/>
          <w:color w:val="000000"/>
          <w:lang w:val="es-ES_tradnl" w:eastAsia="es-ES"/>
        </w:rPr>
        <w:t> </w:t>
      </w:r>
      <w:r w:rsidRPr="00575053">
        <w:rPr>
          <w:rFonts w:ascii="Cambria Math" w:eastAsia="Times New Roman" w:hAnsi="Cambria Math" w:cs="Times New Roman"/>
          <w:color w:val="000000"/>
          <w:lang w:val="es-ES_tradnl" w:eastAsia="es-ES"/>
        </w:rPr>
        <w:t>de éste al epicentro, en grados angulares. Es muy importante darse cuenta de que la magnitud M es una medida logarítmica. Eso hace que la diferencia en</w:t>
      </w:r>
      <w:r w:rsidRPr="00575053">
        <w:rPr>
          <w:rFonts w:ascii="Cambria Math" w:eastAsia="Times New Roman" w:hAnsi="Cambria Math" w:cs="Times New Roman"/>
          <w:color w:val="000000"/>
          <w:lang w:val="es-ES_tradnl" w:eastAsia="es-ES"/>
        </w:rPr>
        <w:softHyphen/>
        <w:t>tre dos seísmos de magnitudes </w:t>
      </w:r>
      <w:r w:rsidRPr="00575053">
        <w:rPr>
          <w:rFonts w:ascii="Cambria Math" w:eastAsia="Times New Roman" w:hAnsi="Cambria Math" w:cs="Times New Roman"/>
          <w:iCs/>
          <w:color w:val="000000"/>
          <w:lang w:val="es-ES_tradnl" w:eastAsia="es-ES"/>
        </w:rPr>
        <w:t>M</w:t>
      </w:r>
      <w:r w:rsidRPr="00575053">
        <w:rPr>
          <w:rFonts w:ascii="Cambria Math" w:eastAsia="Times New Roman" w:hAnsi="Cambria Math" w:cs="Times New Roman"/>
          <w:iCs/>
          <w:noProof/>
          <w:color w:val="000000"/>
          <w:vertAlign w:val="subscript"/>
          <w:lang w:eastAsia="es-ES"/>
        </w:rPr>
        <w:t>1</w:t>
      </w:r>
      <w:r w:rsidRPr="00575053">
        <w:rPr>
          <w:rFonts w:ascii="Cambria Math" w:eastAsia="Times New Roman" w:hAnsi="Cambria Math" w:cs="Times New Roman"/>
          <w:color w:val="000000"/>
          <w:lang w:val="es-ES_tradnl" w:eastAsia="es-ES"/>
        </w:rPr>
        <w:t>= 6 y M</w:t>
      </w:r>
      <w:r w:rsidRPr="00575053">
        <w:rPr>
          <w:rFonts w:ascii="Cambria Math" w:eastAsia="Times New Roman" w:hAnsi="Cambria Math" w:cs="Times New Roman"/>
          <w:noProof/>
          <w:color w:val="000000"/>
          <w:vertAlign w:val="subscript"/>
          <w:lang w:eastAsia="es-ES"/>
        </w:rPr>
        <w:t>2</w:t>
      </w:r>
      <w:r w:rsidRPr="00575053">
        <w:rPr>
          <w:rFonts w:ascii="Cambria Math" w:eastAsia="Times New Roman" w:hAnsi="Cambria Math" w:cs="Times New Roman"/>
          <w:color w:val="000000"/>
          <w:lang w:val="es-ES_tradnl" w:eastAsia="es-ES"/>
        </w:rPr>
        <w:t>= 8, que dicho así no parece muy grande, significa en realidad que en un caso  log (A</w:t>
      </w:r>
      <w:r w:rsidRPr="00575053">
        <w:rPr>
          <w:rFonts w:ascii="Cambria Math" w:eastAsia="Times New Roman" w:hAnsi="Cambria Math" w:cs="Times New Roman"/>
          <w:noProof/>
          <w:color w:val="000000"/>
          <w:vertAlign w:val="subscript"/>
          <w:lang w:eastAsia="es-ES"/>
        </w:rPr>
        <w:t>1</w:t>
      </w:r>
      <w:r w:rsidRPr="00575053">
        <w:rPr>
          <w:rFonts w:ascii="Cambria Math" w:eastAsia="Times New Roman" w:hAnsi="Cambria Math" w:cs="Times New Roman"/>
          <w:color w:val="000000"/>
          <w:lang w:val="es-ES_tradnl" w:eastAsia="es-ES"/>
        </w:rPr>
        <w:t>)+ C = 6, y en el otro log (A</w:t>
      </w:r>
      <w:r w:rsidRPr="00575053">
        <w:rPr>
          <w:rFonts w:ascii="Cambria Math" w:eastAsia="Times New Roman" w:hAnsi="Cambria Math" w:cs="Times New Roman"/>
          <w:noProof/>
          <w:color w:val="000000"/>
          <w:vertAlign w:val="subscript"/>
          <w:lang w:eastAsia="es-ES"/>
        </w:rPr>
        <w:t>2</w:t>
      </w:r>
      <w:r w:rsidRPr="00575053">
        <w:rPr>
          <w:rFonts w:ascii="Cambria Math" w:eastAsia="Times New Roman" w:hAnsi="Cambria Math" w:cs="Times New Roman"/>
          <w:color w:val="000000"/>
          <w:lang w:val="es-ES_tradnl" w:eastAsia="es-ES"/>
        </w:rPr>
        <w:t>) + C = 8.</w:t>
      </w:r>
      <w:r w:rsidR="00575053" w:rsidRPr="00575053">
        <w:rPr>
          <w:rFonts w:ascii="Cambria Math" w:eastAsia="Times New Roman" w:hAnsi="Cambria Math" w:cs="Times New Roman"/>
          <w:color w:val="000000"/>
          <w:lang w:eastAsia="es-ES"/>
        </w:rPr>
        <w:t xml:space="preserve"> </w:t>
      </w:r>
      <w:r w:rsidRPr="00575053">
        <w:rPr>
          <w:rFonts w:ascii="Cambria Math" w:eastAsia="Times New Roman" w:hAnsi="Cambria Math" w:cs="Times New Roman"/>
          <w:color w:val="000000"/>
          <w:lang w:val="es-ES_tradnl" w:eastAsia="es-ES"/>
        </w:rPr>
        <w:t xml:space="preserve">Restando, </w:t>
      </w:r>
      <w:r w:rsidRPr="00575053">
        <w:rPr>
          <w:rFonts w:ascii="Cambria Math" w:eastAsia="Times New Roman" w:hAnsi="Cambria Math" w:cs="Times New Roman"/>
          <w:color w:val="000000"/>
          <w:lang w:val="es-ES_tradnl" w:eastAsia="es-ES"/>
        </w:rPr>
        <w:br/>
      </w:r>
      <m:oMathPara>
        <m:oMath>
          <m:func>
            <m:funcPr>
              <m:ctrlPr>
                <w:rPr>
                  <w:rFonts w:ascii="Cambria Math" w:eastAsia="Times New Roman" w:hAnsi="Cambria Math" w:cs="Times New Roman"/>
                  <w:color w:val="000000"/>
                  <w:lang w:val="es-ES_tradnl" w:eastAsia="es-ES"/>
                </w:rPr>
              </m:ctrlPr>
            </m:funcPr>
            <m:fName>
              <m:r>
                <m:rPr>
                  <m:sty m:val="p"/>
                </m:rPr>
                <w:rPr>
                  <w:rFonts w:ascii="Cambria Math" w:eastAsia="Times New Roman" w:hAnsi="Cambria Math" w:cs="Times New Roman"/>
                  <w:color w:val="000000"/>
                  <w:lang w:val="es-ES_tradnl" w:eastAsia="es-ES"/>
                </w:rPr>
                <m:t>log</m:t>
              </m:r>
            </m:fName>
            <m:e>
              <m:sSub>
                <m:sSubPr>
                  <m:ctrlPr>
                    <w:rPr>
                      <w:rFonts w:ascii="Cambria Math" w:eastAsia="Times New Roman" w:hAnsi="Cambria Math" w:cs="Times New Roman"/>
                      <w:color w:val="000000"/>
                      <w:lang w:val="es-ES_tradnl" w:eastAsia="es-ES"/>
                    </w:rPr>
                  </m:ctrlPr>
                </m:sSubPr>
                <m:e>
                  <m:r>
                    <m:rPr>
                      <m:sty m:val="p"/>
                    </m:rPr>
                    <w:rPr>
                      <w:rFonts w:ascii="Cambria Math" w:eastAsia="Times New Roman" w:hAnsi="Cambria Math" w:cs="Times New Roman"/>
                      <w:color w:val="000000"/>
                      <w:lang w:val="es-ES_tradnl" w:eastAsia="es-ES"/>
                    </w:rPr>
                    <m:t>A</m:t>
                  </m:r>
                </m:e>
                <m:sub>
                  <m:r>
                    <m:rPr>
                      <m:sty m:val="p"/>
                    </m:rPr>
                    <w:rPr>
                      <w:rFonts w:ascii="Cambria Math" w:eastAsia="Times New Roman" w:hAnsi="Cambria Math" w:cs="Times New Roman"/>
                      <w:color w:val="000000"/>
                      <w:lang w:val="es-ES_tradnl" w:eastAsia="es-ES"/>
                    </w:rPr>
                    <m:t>2</m:t>
                  </m:r>
                </m:sub>
              </m:sSub>
            </m:e>
          </m:func>
          <m:r>
            <m:rPr>
              <m:sty m:val="p"/>
            </m:rPr>
            <w:rPr>
              <w:rFonts w:ascii="Cambria Math" w:eastAsia="Times New Roman" w:hAnsi="Cambria Math" w:cs="Times New Roman"/>
              <w:color w:val="000000"/>
              <w:lang w:val="es-ES_tradnl" w:eastAsia="es-ES"/>
            </w:rPr>
            <m:t>-</m:t>
          </m:r>
          <m:func>
            <m:funcPr>
              <m:ctrlPr>
                <w:rPr>
                  <w:rFonts w:ascii="Cambria Math" w:eastAsia="Times New Roman" w:hAnsi="Cambria Math" w:cs="Times New Roman"/>
                  <w:color w:val="000000"/>
                  <w:lang w:val="es-ES_tradnl" w:eastAsia="es-ES"/>
                </w:rPr>
              </m:ctrlPr>
            </m:funcPr>
            <m:fName>
              <m:r>
                <m:rPr>
                  <m:sty m:val="p"/>
                </m:rPr>
                <w:rPr>
                  <w:rFonts w:ascii="Cambria Math" w:eastAsia="Times New Roman" w:hAnsi="Cambria Math" w:cs="Times New Roman"/>
                  <w:color w:val="000000"/>
                  <w:lang w:val="es-ES_tradnl" w:eastAsia="es-ES"/>
                </w:rPr>
                <m:t>log</m:t>
              </m:r>
            </m:fName>
            <m:e>
              <m:sSub>
                <m:sSubPr>
                  <m:ctrlPr>
                    <w:rPr>
                      <w:rFonts w:ascii="Cambria Math" w:eastAsia="Times New Roman" w:hAnsi="Cambria Math" w:cs="Times New Roman"/>
                      <w:color w:val="000000"/>
                      <w:lang w:val="es-ES_tradnl" w:eastAsia="es-ES"/>
                    </w:rPr>
                  </m:ctrlPr>
                </m:sSubPr>
                <m:e>
                  <m:r>
                    <m:rPr>
                      <m:sty m:val="p"/>
                    </m:rPr>
                    <w:rPr>
                      <w:rFonts w:ascii="Cambria Math" w:eastAsia="Times New Roman" w:hAnsi="Cambria Math" w:cs="Times New Roman"/>
                      <w:color w:val="000000"/>
                      <w:lang w:val="es-ES_tradnl" w:eastAsia="es-ES"/>
                    </w:rPr>
                    <m:t>A</m:t>
                  </m:r>
                </m:e>
                <m:sub>
                  <m:r>
                    <m:rPr>
                      <m:sty m:val="p"/>
                    </m:rPr>
                    <w:rPr>
                      <w:rFonts w:ascii="Cambria Math" w:eastAsia="Times New Roman" w:hAnsi="Cambria Math" w:cs="Times New Roman"/>
                      <w:color w:val="000000"/>
                      <w:lang w:val="es-ES_tradnl" w:eastAsia="es-ES"/>
                    </w:rPr>
                    <m:t>1</m:t>
                  </m:r>
                </m:sub>
              </m:sSub>
            </m:e>
          </m:func>
          <m:r>
            <m:rPr>
              <m:sty m:val="p"/>
            </m:rPr>
            <w:rPr>
              <w:rFonts w:ascii="Cambria Math" w:eastAsia="Times New Roman" w:hAnsi="Cambria Math" w:cs="Times New Roman"/>
              <w:color w:val="000000"/>
              <w:lang w:val="es-ES_tradnl" w:eastAsia="es-ES"/>
            </w:rPr>
            <m:t>=2</m:t>
          </m:r>
          <m:box>
            <m:boxPr>
              <m:opEmu m:val="on"/>
              <m:ctrlPr>
                <w:rPr>
                  <w:rFonts w:ascii="Cambria Math" w:eastAsia="Times New Roman" w:hAnsi="Cambria Math" w:cs="Times New Roman"/>
                  <w:color w:val="000000"/>
                  <w:lang w:val="es-ES_tradnl" w:eastAsia="es-ES"/>
                </w:rPr>
              </m:ctrlPr>
            </m:boxPr>
            <m:e>
              <m:groupChr>
                <m:groupChrPr>
                  <m:chr m:val="⇒"/>
                  <m:vertJc m:val="bot"/>
                  <m:ctrlPr>
                    <w:rPr>
                      <w:rFonts w:ascii="Cambria Math" w:eastAsia="Times New Roman" w:hAnsi="Cambria Math" w:cs="Times New Roman"/>
                      <w:color w:val="000000"/>
                      <w:lang w:val="es-ES_tradnl" w:eastAsia="es-ES"/>
                    </w:rPr>
                  </m:ctrlPr>
                </m:groupChrPr>
                <m:e/>
              </m:groupChr>
            </m:e>
          </m:box>
          <m:func>
            <m:funcPr>
              <m:ctrlPr>
                <w:rPr>
                  <w:rFonts w:ascii="Cambria Math" w:eastAsia="Times New Roman" w:hAnsi="Cambria Math" w:cs="Times New Roman"/>
                  <w:color w:val="000000"/>
                  <w:lang w:val="es-ES_tradnl" w:eastAsia="es-ES"/>
                </w:rPr>
              </m:ctrlPr>
            </m:funcPr>
            <m:fName>
              <m:r>
                <m:rPr>
                  <m:sty m:val="p"/>
                </m:rPr>
                <w:rPr>
                  <w:rFonts w:ascii="Cambria Math" w:eastAsia="Times New Roman" w:hAnsi="Cambria Math" w:cs="Times New Roman"/>
                  <w:color w:val="000000"/>
                  <w:lang w:val="es-ES_tradnl" w:eastAsia="es-ES"/>
                </w:rPr>
                <m:t>log</m:t>
              </m:r>
            </m:fName>
            <m:e>
              <m:d>
                <m:dPr>
                  <m:ctrlPr>
                    <w:rPr>
                      <w:rFonts w:ascii="Cambria Math" w:eastAsia="Times New Roman" w:hAnsi="Cambria Math" w:cs="Times New Roman"/>
                      <w:color w:val="000000"/>
                      <w:lang w:val="es-ES_tradnl" w:eastAsia="es-ES"/>
                    </w:rPr>
                  </m:ctrlPr>
                </m:dPr>
                <m:e>
                  <m:f>
                    <m:fPr>
                      <m:ctrlPr>
                        <w:rPr>
                          <w:rFonts w:ascii="Cambria Math" w:eastAsia="Times New Roman" w:hAnsi="Cambria Math" w:cs="Times New Roman"/>
                          <w:color w:val="000000"/>
                          <w:lang w:val="es-ES_tradnl" w:eastAsia="es-ES"/>
                        </w:rPr>
                      </m:ctrlPr>
                    </m:fPr>
                    <m:num>
                      <m:sSub>
                        <m:sSubPr>
                          <m:ctrlPr>
                            <w:rPr>
                              <w:rFonts w:ascii="Cambria Math" w:eastAsia="Times New Roman" w:hAnsi="Cambria Math" w:cs="Times New Roman"/>
                              <w:color w:val="000000"/>
                              <w:lang w:val="es-ES_tradnl" w:eastAsia="es-ES"/>
                            </w:rPr>
                          </m:ctrlPr>
                        </m:sSubPr>
                        <m:e>
                          <m:r>
                            <m:rPr>
                              <m:sty m:val="p"/>
                            </m:rPr>
                            <w:rPr>
                              <w:rFonts w:ascii="Cambria Math" w:eastAsia="Times New Roman" w:hAnsi="Cambria Math" w:cs="Times New Roman"/>
                              <w:color w:val="000000"/>
                              <w:lang w:val="es-ES_tradnl" w:eastAsia="es-ES"/>
                            </w:rPr>
                            <m:t>A</m:t>
                          </m:r>
                        </m:e>
                        <m:sub>
                          <m:r>
                            <m:rPr>
                              <m:sty m:val="p"/>
                            </m:rPr>
                            <w:rPr>
                              <w:rFonts w:ascii="Cambria Math" w:eastAsia="Times New Roman" w:hAnsi="Cambria Math" w:cs="Times New Roman"/>
                              <w:color w:val="000000"/>
                              <w:lang w:val="es-ES_tradnl" w:eastAsia="es-ES"/>
                            </w:rPr>
                            <m:t>2</m:t>
                          </m:r>
                        </m:sub>
                      </m:sSub>
                    </m:num>
                    <m:den>
                      <m:sSub>
                        <m:sSubPr>
                          <m:ctrlPr>
                            <w:rPr>
                              <w:rFonts w:ascii="Cambria Math" w:eastAsia="Times New Roman" w:hAnsi="Cambria Math" w:cs="Times New Roman"/>
                              <w:color w:val="000000"/>
                              <w:lang w:val="es-ES_tradnl" w:eastAsia="es-ES"/>
                            </w:rPr>
                          </m:ctrlPr>
                        </m:sSubPr>
                        <m:e>
                          <m:r>
                            <m:rPr>
                              <m:sty m:val="p"/>
                            </m:rPr>
                            <w:rPr>
                              <w:rFonts w:ascii="Cambria Math" w:eastAsia="Times New Roman" w:hAnsi="Cambria Math" w:cs="Times New Roman"/>
                              <w:color w:val="000000"/>
                              <w:lang w:val="es-ES_tradnl" w:eastAsia="es-ES"/>
                            </w:rPr>
                            <m:t>A</m:t>
                          </m:r>
                        </m:e>
                        <m:sub>
                          <m:r>
                            <m:rPr>
                              <m:sty m:val="p"/>
                            </m:rPr>
                            <w:rPr>
                              <w:rFonts w:ascii="Cambria Math" w:eastAsia="Times New Roman" w:hAnsi="Cambria Math" w:cs="Times New Roman"/>
                              <w:color w:val="000000"/>
                              <w:lang w:val="es-ES_tradnl" w:eastAsia="es-ES"/>
                            </w:rPr>
                            <m:t>1</m:t>
                          </m:r>
                        </m:sub>
                      </m:sSub>
                    </m:den>
                  </m:f>
                </m:e>
              </m:d>
            </m:e>
          </m:func>
          <m:r>
            <m:rPr>
              <m:sty m:val="p"/>
            </m:rPr>
            <w:rPr>
              <w:rFonts w:ascii="Cambria Math" w:eastAsia="Times New Roman" w:hAnsi="Cambria Math" w:cs="Times New Roman"/>
              <w:color w:val="000000"/>
              <w:lang w:val="es-ES_tradnl" w:eastAsia="es-ES"/>
            </w:rPr>
            <m:t>=2</m:t>
          </m:r>
          <m:box>
            <m:boxPr>
              <m:opEmu m:val="on"/>
              <m:ctrlPr>
                <w:rPr>
                  <w:rFonts w:ascii="Cambria Math" w:eastAsia="Times New Roman" w:hAnsi="Cambria Math" w:cs="Times New Roman"/>
                  <w:color w:val="000000"/>
                  <w:lang w:val="es-ES_tradnl" w:eastAsia="es-ES"/>
                </w:rPr>
              </m:ctrlPr>
            </m:boxPr>
            <m:e>
              <m:groupChr>
                <m:groupChrPr>
                  <m:chr m:val="⇒"/>
                  <m:vertJc m:val="bot"/>
                  <m:ctrlPr>
                    <w:rPr>
                      <w:rFonts w:ascii="Cambria Math" w:eastAsia="Times New Roman" w:hAnsi="Cambria Math" w:cs="Times New Roman"/>
                      <w:color w:val="000000"/>
                      <w:lang w:val="es-ES_tradnl" w:eastAsia="es-ES"/>
                    </w:rPr>
                  </m:ctrlPr>
                </m:groupChrPr>
                <m:e/>
              </m:groupChr>
              <m:r>
                <m:rPr>
                  <m:sty m:val="p"/>
                </m:rPr>
                <w:rPr>
                  <w:rFonts w:ascii="Cambria Math" w:eastAsia="Times New Roman" w:hAnsi="Cambria Math" w:cs="Times New Roman"/>
                  <w:color w:val="000000"/>
                  <w:lang w:val="es-ES_tradnl" w:eastAsia="es-ES"/>
                </w:rPr>
                <m:t xml:space="preserve"> </m:t>
              </m:r>
              <m:f>
                <m:fPr>
                  <m:ctrlPr>
                    <w:rPr>
                      <w:rFonts w:ascii="Cambria Math" w:eastAsia="Times New Roman" w:hAnsi="Cambria Math" w:cs="Times New Roman"/>
                      <w:color w:val="000000"/>
                      <w:lang w:val="es-ES_tradnl" w:eastAsia="es-ES"/>
                    </w:rPr>
                  </m:ctrlPr>
                </m:fPr>
                <m:num>
                  <m:sSub>
                    <m:sSubPr>
                      <m:ctrlPr>
                        <w:rPr>
                          <w:rFonts w:ascii="Cambria Math" w:eastAsia="Times New Roman" w:hAnsi="Cambria Math" w:cs="Times New Roman"/>
                          <w:color w:val="000000"/>
                          <w:lang w:val="es-ES_tradnl" w:eastAsia="es-ES"/>
                        </w:rPr>
                      </m:ctrlPr>
                    </m:sSubPr>
                    <m:e>
                      <m:r>
                        <m:rPr>
                          <m:sty m:val="p"/>
                        </m:rPr>
                        <w:rPr>
                          <w:rFonts w:ascii="Cambria Math" w:eastAsia="Times New Roman" w:hAnsi="Cambria Math" w:cs="Times New Roman"/>
                          <w:color w:val="000000"/>
                          <w:lang w:val="es-ES_tradnl" w:eastAsia="es-ES"/>
                        </w:rPr>
                        <m:t>A</m:t>
                      </m:r>
                    </m:e>
                    <m:sub>
                      <m:r>
                        <m:rPr>
                          <m:sty m:val="p"/>
                        </m:rPr>
                        <w:rPr>
                          <w:rFonts w:ascii="Cambria Math" w:eastAsia="Times New Roman" w:hAnsi="Cambria Math" w:cs="Times New Roman"/>
                          <w:color w:val="000000"/>
                          <w:lang w:val="es-ES_tradnl" w:eastAsia="es-ES"/>
                        </w:rPr>
                        <m:t>2</m:t>
                      </m:r>
                    </m:sub>
                  </m:sSub>
                </m:num>
                <m:den>
                  <m:sSub>
                    <m:sSubPr>
                      <m:ctrlPr>
                        <w:rPr>
                          <w:rFonts w:ascii="Cambria Math" w:eastAsia="Times New Roman" w:hAnsi="Cambria Math" w:cs="Times New Roman"/>
                          <w:color w:val="000000"/>
                          <w:lang w:val="es-ES_tradnl" w:eastAsia="es-ES"/>
                        </w:rPr>
                      </m:ctrlPr>
                    </m:sSubPr>
                    <m:e>
                      <m:r>
                        <m:rPr>
                          <m:sty m:val="p"/>
                        </m:rPr>
                        <w:rPr>
                          <w:rFonts w:ascii="Cambria Math" w:eastAsia="Times New Roman" w:hAnsi="Cambria Math" w:cs="Times New Roman"/>
                          <w:color w:val="000000"/>
                          <w:lang w:val="es-ES_tradnl" w:eastAsia="es-ES"/>
                        </w:rPr>
                        <m:t>A</m:t>
                      </m:r>
                    </m:e>
                    <m:sub>
                      <m:r>
                        <m:rPr>
                          <m:sty m:val="p"/>
                        </m:rPr>
                        <w:rPr>
                          <w:rFonts w:ascii="Cambria Math" w:eastAsia="Times New Roman" w:hAnsi="Cambria Math" w:cs="Times New Roman"/>
                          <w:color w:val="000000"/>
                          <w:lang w:val="es-ES_tradnl" w:eastAsia="es-ES"/>
                        </w:rPr>
                        <m:t>1</m:t>
                      </m:r>
                    </m:sub>
                  </m:sSub>
                </m:den>
              </m:f>
              <m:r>
                <m:rPr>
                  <m:sty m:val="p"/>
                </m:rPr>
                <w:rPr>
                  <w:rFonts w:ascii="Cambria Math" w:eastAsia="Times New Roman" w:hAnsi="Cambria Math" w:cs="Times New Roman"/>
                  <w:color w:val="000000"/>
                  <w:lang w:val="es-ES_tradnl" w:eastAsia="es-ES"/>
                </w:rPr>
                <m:t>=100</m:t>
              </m:r>
              <m:box>
                <m:boxPr>
                  <m:opEmu m:val="on"/>
                  <m:ctrlPr>
                    <w:rPr>
                      <w:rFonts w:ascii="Cambria Math" w:eastAsia="Times New Roman" w:hAnsi="Cambria Math" w:cs="Times New Roman"/>
                      <w:color w:val="000000"/>
                      <w:lang w:val="es-ES_tradnl" w:eastAsia="es-ES"/>
                    </w:rPr>
                  </m:ctrlPr>
                </m:boxPr>
                <m:e>
                  <m:groupChr>
                    <m:groupChrPr>
                      <m:chr m:val="⇒"/>
                      <m:vertJc m:val="bot"/>
                      <m:ctrlPr>
                        <w:rPr>
                          <w:rFonts w:ascii="Cambria Math" w:eastAsia="Times New Roman" w:hAnsi="Cambria Math" w:cs="Times New Roman"/>
                          <w:color w:val="000000"/>
                          <w:lang w:val="es-ES_tradnl" w:eastAsia="es-ES"/>
                        </w:rPr>
                      </m:ctrlPr>
                    </m:groupChrPr>
                    <m:e/>
                  </m:groupChr>
                </m:e>
              </m:box>
              <m:sSub>
                <m:sSubPr>
                  <m:ctrlPr>
                    <w:rPr>
                      <w:rFonts w:ascii="Cambria Math" w:eastAsia="Times New Roman" w:hAnsi="Cambria Math" w:cs="Times New Roman"/>
                      <w:color w:val="000000"/>
                      <w:lang w:val="es-ES_tradnl" w:eastAsia="es-ES"/>
                    </w:rPr>
                  </m:ctrlPr>
                </m:sSubPr>
                <m:e>
                  <m:r>
                    <m:rPr>
                      <m:sty m:val="p"/>
                    </m:rPr>
                    <w:rPr>
                      <w:rFonts w:ascii="Cambria Math" w:eastAsia="Times New Roman" w:hAnsi="Cambria Math" w:cs="Times New Roman"/>
                      <w:color w:val="000000"/>
                      <w:lang w:val="es-ES_tradnl" w:eastAsia="es-ES"/>
                    </w:rPr>
                    <m:t>A</m:t>
                  </m:r>
                </m:e>
                <m:sub>
                  <m:r>
                    <m:rPr>
                      <m:sty m:val="p"/>
                    </m:rPr>
                    <w:rPr>
                      <w:rFonts w:ascii="Cambria Math" w:eastAsia="Times New Roman" w:hAnsi="Cambria Math" w:cs="Times New Roman"/>
                      <w:color w:val="000000"/>
                      <w:lang w:val="es-ES_tradnl" w:eastAsia="es-ES"/>
                    </w:rPr>
                    <m:t>2</m:t>
                  </m:r>
                </m:sub>
              </m:sSub>
              <m:r>
                <m:rPr>
                  <m:sty m:val="p"/>
                </m:rPr>
                <w:rPr>
                  <w:rFonts w:ascii="Cambria Math" w:eastAsia="Times New Roman" w:hAnsi="Cambria Math" w:cs="Times New Roman"/>
                  <w:color w:val="000000"/>
                  <w:lang w:val="es-ES_tradnl" w:eastAsia="es-ES"/>
                </w:rPr>
                <m:t>=100</m:t>
              </m:r>
              <m:sSub>
                <m:sSubPr>
                  <m:ctrlPr>
                    <w:rPr>
                      <w:rFonts w:ascii="Cambria Math" w:eastAsia="Times New Roman" w:hAnsi="Cambria Math" w:cs="Times New Roman"/>
                      <w:color w:val="000000"/>
                      <w:lang w:val="es-ES_tradnl" w:eastAsia="es-ES"/>
                    </w:rPr>
                  </m:ctrlPr>
                </m:sSubPr>
                <m:e>
                  <m:r>
                    <m:rPr>
                      <m:sty m:val="p"/>
                    </m:rPr>
                    <w:rPr>
                      <w:rFonts w:ascii="Cambria Math" w:eastAsia="Times New Roman" w:hAnsi="Cambria Math" w:cs="Times New Roman"/>
                      <w:color w:val="000000"/>
                      <w:lang w:val="es-ES_tradnl" w:eastAsia="es-ES"/>
                    </w:rPr>
                    <m:t>A</m:t>
                  </m:r>
                </m:e>
                <m:sub>
                  <m:r>
                    <m:rPr>
                      <m:sty m:val="p"/>
                    </m:rPr>
                    <w:rPr>
                      <w:rFonts w:ascii="Cambria Math" w:eastAsia="Times New Roman" w:hAnsi="Cambria Math" w:cs="Times New Roman"/>
                      <w:color w:val="000000"/>
                      <w:lang w:val="es-ES_tradnl" w:eastAsia="es-ES"/>
                    </w:rPr>
                    <m:t>1</m:t>
                  </m:r>
                </m:sub>
              </m:sSub>
            </m:e>
          </m:box>
        </m:oMath>
      </m:oMathPara>
    </w:p>
    <w:p w:rsidR="003A096A" w:rsidRPr="00575053" w:rsidRDefault="003A096A" w:rsidP="00575053">
      <w:pPr>
        <w:spacing w:after="0" w:line="276" w:lineRule="auto"/>
        <w:rPr>
          <w:rFonts w:ascii="Cambria Math" w:eastAsia="Times New Roman" w:hAnsi="Cambria Math" w:cs="Times New Roman"/>
          <w:color w:val="000000"/>
          <w:lang w:eastAsia="es-ES"/>
        </w:rPr>
      </w:pPr>
      <w:r w:rsidRPr="00575053">
        <w:rPr>
          <w:rFonts w:ascii="Cambria Math" w:eastAsia="Times New Roman" w:hAnsi="Cambria Math" w:cs="Times New Roman"/>
          <w:color w:val="000000"/>
          <w:lang w:val="es-ES_tradnl" w:eastAsia="es-ES"/>
        </w:rPr>
        <w:t>¡100 veces más intenso!</w:t>
      </w:r>
    </w:p>
    <w:p w:rsidR="003A096A" w:rsidRPr="00575053" w:rsidRDefault="003A096A" w:rsidP="00575053">
      <w:pPr>
        <w:spacing w:after="0" w:line="276" w:lineRule="auto"/>
        <w:ind w:firstLine="215"/>
        <w:rPr>
          <w:rFonts w:ascii="Cambria Math" w:eastAsia="Times New Roman" w:hAnsi="Cambria Math" w:cs="Times New Roman"/>
          <w:color w:val="000000"/>
          <w:lang w:eastAsia="es-ES"/>
        </w:rPr>
      </w:pPr>
      <w:r w:rsidRPr="00575053">
        <w:rPr>
          <w:rFonts w:ascii="Cambria Math" w:eastAsia="Times New Roman" w:hAnsi="Cambria Math" w:cs="Times New Roman"/>
          <w:color w:val="000000"/>
          <w:lang w:eastAsia="es-ES"/>
        </w:rPr>
        <w:t> </w:t>
      </w:r>
    </w:p>
    <w:p w:rsidR="003A096A" w:rsidRPr="00575053" w:rsidRDefault="003A096A" w:rsidP="00575053">
      <w:pPr>
        <w:spacing w:after="0" w:line="276" w:lineRule="auto"/>
        <w:rPr>
          <w:rFonts w:ascii="Cambria Math" w:eastAsia="Times New Roman" w:hAnsi="Cambria Math" w:cs="Times New Roman"/>
          <w:color w:val="000000"/>
          <w:lang w:val="es-ES_tradnl" w:eastAsia="es-ES"/>
        </w:rPr>
      </w:pPr>
      <w:r w:rsidRPr="00575053">
        <w:rPr>
          <w:rFonts w:ascii="Cambria Math" w:eastAsia="Times New Roman" w:hAnsi="Cambria Math" w:cs="Times New Roman"/>
          <w:color w:val="000000"/>
          <w:lang w:val="es-ES_tradnl" w:eastAsia="es-ES"/>
        </w:rPr>
        <w:t> Al ser logarítmica la magnitud M, una diferencia de 1 unidad en magnitud significa 10 veces más de amplitud en la onda sísmica registrada, lo cual puede ser catastrófico en sus efectos.  Un terremoto de magnitud 1 o  2 es muy débil, y los de magnitud mayor que 7 devastadores. El más fuerte registrado en España tuvo lugar en Granada en 1884, con una magnitud 6,7 en la escala Richter. El de San Francisco de 1906 tuvo magnitud 8,25.</w:t>
      </w:r>
    </w:p>
    <w:p w:rsidR="003A096A" w:rsidRPr="00575053" w:rsidRDefault="003A096A" w:rsidP="00575053">
      <w:pPr>
        <w:spacing w:after="0" w:line="276" w:lineRule="auto"/>
        <w:rPr>
          <w:rFonts w:ascii="Cambria Math" w:eastAsia="Times New Roman" w:hAnsi="Cambria Math" w:cs="Times New Roman"/>
          <w:color w:val="000000"/>
          <w:lang w:eastAsia="es-ES"/>
        </w:rPr>
      </w:pPr>
    </w:p>
    <w:p w:rsidR="003A096A" w:rsidRPr="00352D0A" w:rsidRDefault="003A096A" w:rsidP="00575053">
      <w:pPr>
        <w:pStyle w:val="Ttulo2"/>
        <w:rPr>
          <w:rFonts w:ascii="Cambria Math" w:eastAsia="Times New Roman" w:hAnsi="Cambria Math"/>
          <w:b/>
          <w:color w:val="auto"/>
          <w:lang w:eastAsia="es-ES"/>
        </w:rPr>
      </w:pPr>
      <w:r w:rsidRPr="00352D0A">
        <w:rPr>
          <w:rFonts w:ascii="Cambria Math" w:eastAsia="Times New Roman" w:hAnsi="Cambria Math"/>
          <w:b/>
          <w:color w:val="auto"/>
          <w:lang w:eastAsia="es-ES"/>
        </w:rPr>
        <w:lastRenderedPageBreak/>
        <w:t> </w:t>
      </w:r>
      <w:r w:rsidR="00575053" w:rsidRPr="00352D0A">
        <w:rPr>
          <w:rFonts w:ascii="Cambria Math" w:eastAsia="Times New Roman" w:hAnsi="Cambria Math"/>
          <w:b/>
          <w:color w:val="auto"/>
          <w:lang w:eastAsia="es-ES"/>
        </w:rPr>
        <w:t xml:space="preserve">4. </w:t>
      </w:r>
      <w:r w:rsidRPr="00352D0A">
        <w:rPr>
          <w:rFonts w:ascii="Cambria Math" w:eastAsia="Times New Roman" w:hAnsi="Cambria Math"/>
          <w:b/>
          <w:color w:val="auto"/>
          <w:lang w:eastAsia="es-ES"/>
        </w:rPr>
        <w:t>El pH</w:t>
      </w:r>
    </w:p>
    <w:p w:rsidR="003A096A" w:rsidRPr="00575053" w:rsidRDefault="003A096A" w:rsidP="00575053">
      <w:pPr>
        <w:spacing w:after="0" w:line="276" w:lineRule="auto"/>
        <w:rPr>
          <w:rFonts w:ascii="Cambria Math" w:eastAsia="Times New Roman" w:hAnsi="Cambria Math" w:cs="Times New Roman"/>
          <w:b/>
          <w:color w:val="000000"/>
          <w:lang w:eastAsia="es-ES"/>
        </w:rPr>
      </w:pPr>
    </w:p>
    <w:p w:rsidR="003A096A" w:rsidRPr="00575053" w:rsidRDefault="003A096A" w:rsidP="00575053">
      <w:pPr>
        <w:spacing w:after="0" w:line="276" w:lineRule="auto"/>
        <w:rPr>
          <w:rFonts w:ascii="Cambria Math" w:eastAsia="Times New Roman" w:hAnsi="Cambria Math" w:cs="Times New Roman"/>
          <w:lang w:eastAsia="es-ES"/>
        </w:rPr>
      </w:pPr>
      <w:r w:rsidRPr="00575053">
        <w:rPr>
          <w:rFonts w:ascii="Cambria Math" w:eastAsia="Times New Roman" w:hAnsi="Cambria Math" w:cs="Times New Roman"/>
          <w:lang w:eastAsia="es-ES"/>
        </w:rPr>
        <w:t>El </w:t>
      </w:r>
      <w:r w:rsidRPr="00575053">
        <w:rPr>
          <w:rFonts w:ascii="Cambria Math" w:eastAsia="Times New Roman" w:hAnsi="Cambria Math" w:cs="Times New Roman"/>
          <w:bCs/>
          <w:lang w:eastAsia="es-ES"/>
        </w:rPr>
        <w:t>pH</w:t>
      </w:r>
      <w:r w:rsidRPr="00575053">
        <w:rPr>
          <w:rFonts w:ascii="Cambria Math" w:eastAsia="Times New Roman" w:hAnsi="Cambria Math" w:cs="Times New Roman"/>
          <w:lang w:eastAsia="es-ES"/>
        </w:rPr>
        <w:t> es una medida de </w:t>
      </w:r>
      <w:hyperlink r:id="rId6" w:tooltip="Acidez" w:history="1">
        <w:r w:rsidRPr="00575053">
          <w:rPr>
            <w:rStyle w:val="Hipervnculo"/>
            <w:rFonts w:ascii="Cambria Math" w:eastAsia="Times New Roman" w:hAnsi="Cambria Math" w:cs="Times New Roman"/>
            <w:color w:val="auto"/>
            <w:u w:val="none"/>
            <w:lang w:eastAsia="es-ES"/>
          </w:rPr>
          <w:t>acidez</w:t>
        </w:r>
      </w:hyperlink>
      <w:r w:rsidRPr="00575053">
        <w:rPr>
          <w:rFonts w:ascii="Cambria Math" w:eastAsia="Times New Roman" w:hAnsi="Cambria Math" w:cs="Times New Roman"/>
          <w:lang w:eastAsia="es-ES"/>
        </w:rPr>
        <w:t> o </w:t>
      </w:r>
      <w:hyperlink r:id="rId7" w:tooltip="Base (química)" w:history="1">
        <w:r w:rsidRPr="00575053">
          <w:rPr>
            <w:rStyle w:val="Hipervnculo"/>
            <w:rFonts w:ascii="Cambria Math" w:eastAsia="Times New Roman" w:hAnsi="Cambria Math" w:cs="Times New Roman"/>
            <w:color w:val="auto"/>
            <w:u w:val="none"/>
            <w:lang w:eastAsia="es-ES"/>
          </w:rPr>
          <w:t>alcalinidad</w:t>
        </w:r>
      </w:hyperlink>
      <w:r w:rsidRPr="00575053">
        <w:rPr>
          <w:rFonts w:ascii="Cambria Math" w:eastAsia="Times New Roman" w:hAnsi="Cambria Math" w:cs="Times New Roman"/>
          <w:lang w:eastAsia="es-ES"/>
        </w:rPr>
        <w:t> de una </w:t>
      </w:r>
      <w:hyperlink r:id="rId8" w:tooltip="Disolución" w:history="1">
        <w:r w:rsidRPr="00575053">
          <w:rPr>
            <w:rStyle w:val="Hipervnculo"/>
            <w:rFonts w:ascii="Cambria Math" w:eastAsia="Times New Roman" w:hAnsi="Cambria Math" w:cs="Times New Roman"/>
            <w:color w:val="auto"/>
            <w:u w:val="none"/>
            <w:lang w:eastAsia="es-ES"/>
          </w:rPr>
          <w:t>disolución</w:t>
        </w:r>
      </w:hyperlink>
      <w:r w:rsidRPr="00575053">
        <w:rPr>
          <w:rFonts w:ascii="Cambria Math" w:eastAsia="Times New Roman" w:hAnsi="Cambria Math" w:cs="Times New Roman"/>
          <w:lang w:eastAsia="es-ES"/>
        </w:rPr>
        <w:t>. El pH indica la concentración de iones </w:t>
      </w:r>
      <w:hyperlink r:id="rId9" w:tooltip="Hidronio" w:history="1">
        <w:r w:rsidRPr="00575053">
          <w:rPr>
            <w:rStyle w:val="Hipervnculo"/>
            <w:rFonts w:ascii="Cambria Math" w:eastAsia="Times New Roman" w:hAnsi="Cambria Math" w:cs="Times New Roman"/>
            <w:color w:val="auto"/>
            <w:u w:val="none"/>
            <w:lang w:eastAsia="es-ES"/>
          </w:rPr>
          <w:t>hidronio</w:t>
        </w:r>
      </w:hyperlink>
      <w:r w:rsidRPr="00575053">
        <w:rPr>
          <w:rFonts w:ascii="Cambria Math" w:eastAsia="Times New Roman" w:hAnsi="Cambria Math" w:cs="Times New Roman"/>
          <w:lang w:eastAsia="es-ES"/>
        </w:rPr>
        <w:t> [H</w:t>
      </w:r>
      <w:r w:rsidRPr="00575053">
        <w:rPr>
          <w:rFonts w:ascii="Cambria Math" w:eastAsia="Times New Roman" w:hAnsi="Cambria Math" w:cs="Times New Roman"/>
          <w:vertAlign w:val="subscript"/>
          <w:lang w:eastAsia="es-ES"/>
        </w:rPr>
        <w:t>3</w:t>
      </w:r>
      <w:r w:rsidRPr="00575053">
        <w:rPr>
          <w:rFonts w:ascii="Cambria Math" w:eastAsia="Times New Roman" w:hAnsi="Cambria Math" w:cs="Times New Roman"/>
          <w:lang w:eastAsia="es-ES"/>
        </w:rPr>
        <w:t>O]</w:t>
      </w:r>
      <w:r w:rsidRPr="00575053">
        <w:rPr>
          <w:rFonts w:ascii="Cambria Math" w:eastAsia="Times New Roman" w:hAnsi="Cambria Math" w:cs="Times New Roman"/>
          <w:vertAlign w:val="superscript"/>
          <w:lang w:eastAsia="es-ES"/>
        </w:rPr>
        <w:t>+</w:t>
      </w:r>
      <w:r w:rsidRPr="00575053">
        <w:rPr>
          <w:rFonts w:ascii="Cambria Math" w:eastAsia="Times New Roman" w:hAnsi="Cambria Math" w:cs="Times New Roman"/>
          <w:lang w:eastAsia="es-ES"/>
        </w:rPr>
        <w:t> presentes en determinadas disoluciones. La sigla significa ‘</w:t>
      </w:r>
      <w:r w:rsidRPr="00575053">
        <w:rPr>
          <w:rFonts w:ascii="Cambria Math" w:eastAsia="Times New Roman" w:hAnsi="Cambria Math" w:cs="Times New Roman"/>
          <w:bCs/>
          <w:lang w:eastAsia="es-ES"/>
        </w:rPr>
        <w:t>potencial hidrógeno</w:t>
      </w:r>
      <w:r w:rsidRPr="00575053">
        <w:rPr>
          <w:rFonts w:ascii="Cambria Math" w:eastAsia="Times New Roman" w:hAnsi="Cambria Math" w:cs="Times New Roman"/>
          <w:lang w:eastAsia="es-ES"/>
        </w:rPr>
        <w:t>’.</w:t>
      </w:r>
    </w:p>
    <w:p w:rsidR="003A096A" w:rsidRPr="00575053" w:rsidRDefault="003A096A" w:rsidP="00575053">
      <w:pPr>
        <w:spacing w:after="0" w:line="276" w:lineRule="auto"/>
        <w:rPr>
          <w:rFonts w:ascii="Cambria Math" w:eastAsia="Times New Roman" w:hAnsi="Cambria Math" w:cs="Times New Roman"/>
          <w:lang w:eastAsia="es-ES"/>
        </w:rPr>
      </w:pPr>
    </w:p>
    <w:p w:rsidR="003A096A" w:rsidRPr="00575053" w:rsidRDefault="003A096A" w:rsidP="00575053">
      <w:pPr>
        <w:spacing w:after="0" w:line="276" w:lineRule="auto"/>
        <w:rPr>
          <w:rFonts w:ascii="Cambria Math" w:eastAsia="Times New Roman" w:hAnsi="Cambria Math" w:cs="Times New Roman"/>
          <w:lang w:eastAsia="es-ES"/>
        </w:rPr>
      </w:pPr>
      <w:r w:rsidRPr="00575053">
        <w:rPr>
          <w:rFonts w:ascii="Cambria Math" w:eastAsia="Times New Roman" w:hAnsi="Cambria Math" w:cs="Times New Roman"/>
          <w:lang w:eastAsia="es-ES"/>
        </w:rPr>
        <w:t>Este término fue acuñado por el </w:t>
      </w:r>
      <w:hyperlink r:id="rId10" w:tooltip="Química" w:history="1">
        <w:r w:rsidRPr="00575053">
          <w:rPr>
            <w:rStyle w:val="Hipervnculo"/>
            <w:rFonts w:ascii="Cambria Math" w:eastAsia="Times New Roman" w:hAnsi="Cambria Math" w:cs="Times New Roman"/>
            <w:color w:val="auto"/>
            <w:u w:val="none"/>
            <w:lang w:eastAsia="es-ES"/>
          </w:rPr>
          <w:t>químico</w:t>
        </w:r>
      </w:hyperlink>
      <w:r w:rsidRPr="00575053">
        <w:rPr>
          <w:rFonts w:ascii="Cambria Math" w:eastAsia="Times New Roman" w:hAnsi="Cambria Math" w:cs="Times New Roman"/>
          <w:lang w:eastAsia="es-ES"/>
        </w:rPr>
        <w:t> </w:t>
      </w:r>
      <w:hyperlink r:id="rId11" w:tooltip="Dinamarca" w:history="1">
        <w:r w:rsidRPr="00575053">
          <w:rPr>
            <w:rStyle w:val="Hipervnculo"/>
            <w:rFonts w:ascii="Cambria Math" w:eastAsia="Times New Roman" w:hAnsi="Cambria Math" w:cs="Times New Roman"/>
            <w:color w:val="auto"/>
            <w:u w:val="none"/>
            <w:lang w:eastAsia="es-ES"/>
          </w:rPr>
          <w:t>danés</w:t>
        </w:r>
      </w:hyperlink>
      <w:r w:rsidR="00575053" w:rsidRPr="00575053">
        <w:rPr>
          <w:rFonts w:ascii="Cambria Math" w:eastAsia="Times New Roman" w:hAnsi="Cambria Math" w:cs="Times New Roman"/>
          <w:lang w:eastAsia="es-ES"/>
        </w:rPr>
        <w:t xml:space="preserve"> </w:t>
      </w:r>
      <w:hyperlink r:id="rId12" w:tooltip="S. P. L. Sørensen" w:history="1">
        <w:proofErr w:type="spellStart"/>
        <w:r w:rsidR="00575053" w:rsidRPr="00575053">
          <w:rPr>
            <w:rStyle w:val="Hipervnculo"/>
            <w:rFonts w:ascii="Cambria Math" w:eastAsia="Times New Roman" w:hAnsi="Cambria Math" w:cs="Times New Roman"/>
            <w:color w:val="auto"/>
            <w:u w:val="none"/>
            <w:lang w:eastAsia="es-ES"/>
          </w:rPr>
          <w:t>Søren</w:t>
        </w:r>
        <w:proofErr w:type="spellEnd"/>
        <w:r w:rsidRPr="00575053">
          <w:rPr>
            <w:rStyle w:val="Hipervnculo"/>
            <w:rFonts w:ascii="Cambria Math" w:eastAsia="Times New Roman" w:hAnsi="Cambria Math" w:cs="Times New Roman"/>
            <w:color w:val="auto"/>
            <w:u w:val="none"/>
            <w:lang w:eastAsia="es-ES"/>
          </w:rPr>
          <w:t> P. L. </w:t>
        </w:r>
        <w:proofErr w:type="spellStart"/>
        <w:r w:rsidRPr="00575053">
          <w:rPr>
            <w:rStyle w:val="Hipervnculo"/>
            <w:rFonts w:ascii="Cambria Math" w:eastAsia="Times New Roman" w:hAnsi="Cambria Math" w:cs="Times New Roman"/>
            <w:color w:val="auto"/>
            <w:u w:val="none"/>
            <w:lang w:eastAsia="es-ES"/>
          </w:rPr>
          <w:t>Sørensen</w:t>
        </w:r>
        <w:proofErr w:type="spellEnd"/>
      </w:hyperlink>
      <w:r w:rsidRPr="00575053">
        <w:rPr>
          <w:rFonts w:ascii="Cambria Math" w:eastAsia="Times New Roman" w:hAnsi="Cambria Math" w:cs="Times New Roman"/>
          <w:lang w:eastAsia="es-ES"/>
        </w:rPr>
        <w:t xml:space="preserve"> (1868-1939), quien lo definió en 1909 como </w:t>
      </w:r>
    </w:p>
    <w:p w:rsidR="003A096A" w:rsidRPr="00575053" w:rsidRDefault="003A096A" w:rsidP="00575053">
      <w:pPr>
        <w:spacing w:after="0" w:line="276" w:lineRule="auto"/>
        <w:rPr>
          <w:rFonts w:ascii="Cambria Math" w:eastAsia="Times New Roman" w:hAnsi="Cambria Math" w:cs="Times New Roman"/>
          <w:lang w:eastAsia="es-ES"/>
        </w:rPr>
      </w:pPr>
      <m:oMathPara>
        <m:oMath>
          <m:r>
            <m:rPr>
              <m:sty m:val="p"/>
            </m:rPr>
            <w:rPr>
              <w:rFonts w:ascii="Cambria Math" w:eastAsia="Times New Roman" w:hAnsi="Cambria Math" w:cs="Times New Roman"/>
              <w:lang w:eastAsia="es-ES"/>
            </w:rPr>
            <m:t>pH=-</m:t>
          </m:r>
          <m:func>
            <m:funcPr>
              <m:ctrlPr>
                <w:rPr>
                  <w:rFonts w:ascii="Cambria Math" w:eastAsia="Times New Roman" w:hAnsi="Cambria Math" w:cs="Times New Roman"/>
                  <w:lang w:eastAsia="es-ES"/>
                </w:rPr>
              </m:ctrlPr>
            </m:funcPr>
            <m:fName>
              <m:r>
                <m:rPr>
                  <m:sty m:val="p"/>
                </m:rPr>
                <w:rPr>
                  <w:rFonts w:ascii="Cambria Math" w:eastAsia="Times New Roman" w:hAnsi="Cambria Math" w:cs="Times New Roman"/>
                  <w:lang w:eastAsia="es-ES"/>
                </w:rPr>
                <m:t>log</m:t>
              </m:r>
            </m:fName>
            <m:e>
              <m:d>
                <m:dPr>
                  <m:begChr m:val="["/>
                  <m:endChr m:val="]"/>
                  <m:ctrlPr>
                    <w:rPr>
                      <w:rFonts w:ascii="Cambria Math" w:eastAsia="Times New Roman" w:hAnsi="Cambria Math" w:cs="Times New Roman"/>
                      <w:lang w:eastAsia="es-ES"/>
                    </w:rPr>
                  </m:ctrlPr>
                </m:dPr>
                <m:e>
                  <m:sSub>
                    <m:sSubPr>
                      <m:ctrlPr>
                        <w:rPr>
                          <w:rFonts w:ascii="Cambria Math" w:eastAsia="Times New Roman" w:hAnsi="Cambria Math" w:cs="Times New Roman"/>
                          <w:lang w:eastAsia="es-ES"/>
                        </w:rPr>
                      </m:ctrlPr>
                    </m:sSubPr>
                    <m:e>
                      <m:r>
                        <m:rPr>
                          <m:sty m:val="p"/>
                        </m:rPr>
                        <w:rPr>
                          <w:rFonts w:ascii="Cambria Math" w:eastAsia="Times New Roman" w:hAnsi="Cambria Math" w:cs="Times New Roman"/>
                          <w:lang w:eastAsia="es-ES"/>
                        </w:rPr>
                        <m:t>a</m:t>
                      </m:r>
                    </m:e>
                    <m:sub>
                      <m:sSup>
                        <m:sSupPr>
                          <m:ctrlPr>
                            <w:rPr>
                              <w:rFonts w:ascii="Cambria Math" w:eastAsia="Times New Roman" w:hAnsi="Cambria Math" w:cs="Times New Roman"/>
                              <w:lang w:eastAsia="es-ES"/>
                            </w:rPr>
                          </m:ctrlPr>
                        </m:sSupPr>
                        <m:e>
                          <m:r>
                            <m:rPr>
                              <m:sty m:val="p"/>
                            </m:rPr>
                            <w:rPr>
                              <w:rFonts w:ascii="Cambria Math" w:eastAsia="Times New Roman" w:hAnsi="Cambria Math" w:cs="Times New Roman"/>
                              <w:lang w:eastAsia="es-ES"/>
                            </w:rPr>
                            <m:t>H</m:t>
                          </m:r>
                        </m:e>
                        <m:sup>
                          <m:r>
                            <m:rPr>
                              <m:sty m:val="p"/>
                            </m:rPr>
                            <w:rPr>
                              <w:rFonts w:ascii="Cambria Math" w:eastAsia="Times New Roman" w:hAnsi="Cambria Math" w:cs="Times New Roman"/>
                              <w:lang w:eastAsia="es-ES"/>
                            </w:rPr>
                            <m:t>+</m:t>
                          </m:r>
                        </m:sup>
                      </m:sSup>
                    </m:sub>
                  </m:sSub>
                </m:e>
              </m:d>
            </m:e>
          </m:func>
        </m:oMath>
      </m:oMathPara>
    </w:p>
    <w:p w:rsidR="003A096A" w:rsidRPr="00575053" w:rsidRDefault="003A096A" w:rsidP="00575053">
      <w:pPr>
        <w:spacing w:before="240" w:after="0" w:line="276" w:lineRule="auto"/>
        <w:rPr>
          <w:rFonts w:ascii="Cambria Math" w:eastAsia="Times New Roman" w:hAnsi="Cambria Math" w:cs="Times New Roman"/>
          <w:lang w:eastAsia="es-ES"/>
        </w:rPr>
      </w:pPr>
      <w:r w:rsidRPr="00575053">
        <w:rPr>
          <w:rFonts w:ascii="Cambria Math" w:eastAsia="Times New Roman" w:hAnsi="Cambria Math" w:cs="Times New Roman"/>
          <w:lang w:eastAsia="es-ES"/>
        </w:rPr>
        <w:t xml:space="preserve">Donde </w:t>
      </w:r>
      <m:oMath>
        <m:sSub>
          <m:sSubPr>
            <m:ctrlPr>
              <w:rPr>
                <w:rFonts w:ascii="Cambria Math" w:eastAsia="Times New Roman" w:hAnsi="Cambria Math" w:cs="Times New Roman"/>
                <w:lang w:eastAsia="es-ES"/>
              </w:rPr>
            </m:ctrlPr>
          </m:sSubPr>
          <m:e>
            <m:r>
              <m:rPr>
                <m:sty m:val="p"/>
              </m:rPr>
              <w:rPr>
                <w:rFonts w:ascii="Cambria Math" w:eastAsia="Times New Roman" w:hAnsi="Cambria Math" w:cs="Times New Roman"/>
                <w:lang w:eastAsia="es-ES"/>
              </w:rPr>
              <m:t>a</m:t>
            </m:r>
          </m:e>
          <m:sub>
            <m:sSup>
              <m:sSupPr>
                <m:ctrlPr>
                  <w:rPr>
                    <w:rFonts w:ascii="Cambria Math" w:eastAsia="Times New Roman" w:hAnsi="Cambria Math" w:cs="Times New Roman"/>
                    <w:lang w:eastAsia="es-ES"/>
                  </w:rPr>
                </m:ctrlPr>
              </m:sSupPr>
              <m:e>
                <m:r>
                  <m:rPr>
                    <m:sty m:val="p"/>
                  </m:rPr>
                  <w:rPr>
                    <w:rFonts w:ascii="Cambria Math" w:eastAsia="Times New Roman" w:hAnsi="Cambria Math" w:cs="Times New Roman"/>
                    <w:lang w:eastAsia="es-ES"/>
                  </w:rPr>
                  <m:t>H</m:t>
                </m:r>
              </m:e>
              <m:sup>
                <m:r>
                  <m:rPr>
                    <m:sty m:val="p"/>
                  </m:rPr>
                  <w:rPr>
                    <w:rFonts w:ascii="Cambria Math" w:eastAsia="Times New Roman" w:hAnsi="Cambria Math" w:cs="Times New Roman"/>
                    <w:lang w:eastAsia="es-ES"/>
                  </w:rPr>
                  <m:t>+</m:t>
                </m:r>
              </m:sup>
            </m:sSup>
          </m:sub>
        </m:sSub>
      </m:oMath>
      <w:r w:rsidRPr="00575053">
        <w:rPr>
          <w:rFonts w:ascii="Cambria Math" w:eastAsia="Times New Roman" w:hAnsi="Cambria Math" w:cs="Times New Roman"/>
          <w:lang w:eastAsia="es-ES"/>
        </w:rPr>
        <w:t xml:space="preserve"> denota la </w:t>
      </w:r>
      <w:hyperlink r:id="rId13" w:tooltip="Actividad (química)" w:history="1">
        <w:r w:rsidRPr="00575053">
          <w:rPr>
            <w:rStyle w:val="Hipervnculo"/>
            <w:rFonts w:ascii="Cambria Math" w:eastAsia="Times New Roman" w:hAnsi="Cambria Math" w:cs="Times New Roman"/>
            <w:color w:val="auto"/>
            <w:u w:val="none"/>
            <w:lang w:eastAsia="es-ES"/>
          </w:rPr>
          <w:t>actividad</w:t>
        </w:r>
      </w:hyperlink>
      <w:r w:rsidRPr="00575053">
        <w:rPr>
          <w:rFonts w:ascii="Cambria Math" w:eastAsia="Times New Roman" w:hAnsi="Cambria Math" w:cs="Times New Roman"/>
          <w:lang w:eastAsia="es-ES"/>
        </w:rPr>
        <w:t> de los </w:t>
      </w:r>
      <w:hyperlink r:id="rId14" w:tooltip="Ion" w:history="1">
        <w:r w:rsidRPr="00575053">
          <w:rPr>
            <w:rStyle w:val="Hipervnculo"/>
            <w:rFonts w:ascii="Cambria Math" w:eastAsia="Times New Roman" w:hAnsi="Cambria Math" w:cs="Times New Roman"/>
            <w:color w:val="auto"/>
            <w:u w:val="none"/>
            <w:lang w:eastAsia="es-ES"/>
          </w:rPr>
          <w:t>iones</w:t>
        </w:r>
      </w:hyperlink>
      <w:r w:rsidRPr="00575053">
        <w:rPr>
          <w:rFonts w:ascii="Cambria Math" w:eastAsia="Times New Roman" w:hAnsi="Cambria Math" w:cs="Times New Roman"/>
          <w:lang w:eastAsia="es-ES"/>
        </w:rPr>
        <w:t> hidrógeno.</w:t>
      </w:r>
    </w:p>
    <w:p w:rsidR="003A096A" w:rsidRPr="00575053" w:rsidRDefault="003A096A" w:rsidP="00575053">
      <w:pPr>
        <w:spacing w:after="0" w:line="276" w:lineRule="auto"/>
        <w:rPr>
          <w:rFonts w:ascii="Cambria Math" w:eastAsia="Times New Roman" w:hAnsi="Cambria Math" w:cs="Times New Roman"/>
          <w:lang w:eastAsia="es-ES"/>
        </w:rPr>
      </w:pPr>
    </w:p>
    <w:p w:rsidR="003A096A" w:rsidRPr="00575053" w:rsidRDefault="003A096A" w:rsidP="00575053">
      <w:pPr>
        <w:spacing w:after="0" w:line="276" w:lineRule="auto"/>
        <w:rPr>
          <w:rFonts w:ascii="Cambria Math" w:eastAsia="Times New Roman" w:hAnsi="Cambria Math" w:cs="Times New Roman"/>
          <w:lang w:eastAsia="es-ES"/>
        </w:rPr>
      </w:pPr>
      <w:r w:rsidRPr="00575053">
        <w:rPr>
          <w:rFonts w:ascii="Cambria Math" w:eastAsia="Times New Roman" w:hAnsi="Cambria Math" w:cs="Times New Roman"/>
          <w:lang w:eastAsia="es-ES"/>
        </w:rPr>
        <w:t>Por ejemplo, una concentración de [H</w:t>
      </w:r>
      <w:r w:rsidRPr="00575053">
        <w:rPr>
          <w:rFonts w:ascii="Cambria Math" w:eastAsia="Times New Roman" w:hAnsi="Cambria Math" w:cs="Times New Roman"/>
          <w:vertAlign w:val="subscript"/>
          <w:lang w:eastAsia="es-ES"/>
        </w:rPr>
        <w:t>3</w:t>
      </w:r>
      <w:r w:rsidRPr="00575053">
        <w:rPr>
          <w:rFonts w:ascii="Cambria Math" w:eastAsia="Times New Roman" w:hAnsi="Cambria Math" w:cs="Times New Roman"/>
          <w:lang w:eastAsia="es-ES"/>
        </w:rPr>
        <w:t>O</w:t>
      </w:r>
      <w:r w:rsidRPr="00575053">
        <w:rPr>
          <w:rFonts w:ascii="Cambria Math" w:eastAsia="Times New Roman" w:hAnsi="Cambria Math" w:cs="Times New Roman"/>
          <w:vertAlign w:val="superscript"/>
          <w:lang w:eastAsia="es-ES"/>
        </w:rPr>
        <w:t>+</w:t>
      </w:r>
      <w:r w:rsidRPr="00575053">
        <w:rPr>
          <w:rFonts w:ascii="Cambria Math" w:eastAsia="Times New Roman" w:hAnsi="Cambria Math" w:cs="Times New Roman"/>
          <w:lang w:eastAsia="es-ES"/>
        </w:rPr>
        <w:t>] = 1 × 10</w:t>
      </w:r>
      <w:r w:rsidRPr="00575053">
        <w:rPr>
          <w:rFonts w:ascii="Cambria Math" w:eastAsia="Times New Roman" w:hAnsi="Cambria Math" w:cs="Times New Roman"/>
          <w:vertAlign w:val="superscript"/>
          <w:lang w:eastAsia="es-ES"/>
        </w:rPr>
        <w:t>−7</w:t>
      </w:r>
      <w:r w:rsidRPr="00575053">
        <w:rPr>
          <w:rFonts w:ascii="Cambria Math" w:eastAsia="Times New Roman" w:hAnsi="Cambria Math" w:cs="Times New Roman"/>
          <w:lang w:eastAsia="es-ES"/>
        </w:rPr>
        <w:t> M (0,0000001) es simplemente un pH de 7, ya que pH = –</w:t>
      </w:r>
      <w:proofErr w:type="gramStart"/>
      <w:r w:rsidRPr="00575053">
        <w:rPr>
          <w:rFonts w:ascii="Cambria Math" w:eastAsia="Times New Roman" w:hAnsi="Cambria Math" w:cs="Times New Roman"/>
          <w:lang w:eastAsia="es-ES"/>
        </w:rPr>
        <w:t>log[</w:t>
      </w:r>
      <w:proofErr w:type="gramEnd"/>
      <w:r w:rsidRPr="00575053">
        <w:rPr>
          <w:rFonts w:ascii="Cambria Math" w:eastAsia="Times New Roman" w:hAnsi="Cambria Math" w:cs="Times New Roman"/>
          <w:lang w:eastAsia="es-ES"/>
        </w:rPr>
        <w:t>10</w:t>
      </w:r>
      <w:r w:rsidRPr="00575053">
        <w:rPr>
          <w:rFonts w:ascii="Cambria Math" w:eastAsia="Times New Roman" w:hAnsi="Cambria Math" w:cs="Times New Roman"/>
          <w:vertAlign w:val="superscript"/>
          <w:lang w:eastAsia="es-ES"/>
        </w:rPr>
        <w:t>−7</w:t>
      </w:r>
      <w:r w:rsidRPr="00575053">
        <w:rPr>
          <w:rFonts w:ascii="Cambria Math" w:eastAsia="Times New Roman" w:hAnsi="Cambria Math" w:cs="Times New Roman"/>
          <w:lang w:eastAsia="es-ES"/>
        </w:rPr>
        <w:t>] = 7</w:t>
      </w:r>
    </w:p>
    <w:p w:rsidR="003A096A" w:rsidRPr="00575053" w:rsidRDefault="003A096A" w:rsidP="00575053">
      <w:pPr>
        <w:spacing w:after="0" w:line="276" w:lineRule="auto"/>
        <w:rPr>
          <w:rFonts w:ascii="Cambria Math" w:eastAsia="Times New Roman" w:hAnsi="Cambria Math" w:cs="Times New Roman"/>
          <w:lang w:eastAsia="es-ES"/>
        </w:rPr>
      </w:pPr>
      <w:r w:rsidRPr="00575053">
        <w:rPr>
          <w:rFonts w:ascii="Cambria Math" w:eastAsia="Times New Roman" w:hAnsi="Cambria Math" w:cs="Times New Roman"/>
          <w:lang w:eastAsia="es-ES"/>
        </w:rPr>
        <w:t>En disolución acuosa, la </w:t>
      </w:r>
      <w:r w:rsidRPr="00575053">
        <w:rPr>
          <w:rFonts w:ascii="Cambria Math" w:eastAsia="Times New Roman" w:hAnsi="Cambria Math" w:cs="Times New Roman"/>
          <w:bCs/>
          <w:lang w:eastAsia="es-ES"/>
        </w:rPr>
        <w:t>escala de pH</w:t>
      </w:r>
      <w:r w:rsidRPr="00575053">
        <w:rPr>
          <w:rFonts w:ascii="Cambria Math" w:eastAsia="Times New Roman" w:hAnsi="Cambria Math" w:cs="Times New Roman"/>
          <w:lang w:eastAsia="es-ES"/>
        </w:rPr>
        <w:t> varía, típicamente, de 0 a 14. Son </w:t>
      </w:r>
      <w:hyperlink r:id="rId15" w:tooltip="Ácido" w:history="1">
        <w:r w:rsidRPr="00575053">
          <w:rPr>
            <w:rStyle w:val="Hipervnculo"/>
            <w:rFonts w:ascii="Cambria Math" w:eastAsia="Times New Roman" w:hAnsi="Cambria Math" w:cs="Times New Roman"/>
            <w:color w:val="auto"/>
            <w:u w:val="none"/>
            <w:lang w:eastAsia="es-ES"/>
          </w:rPr>
          <w:t>ácidas</w:t>
        </w:r>
      </w:hyperlink>
      <w:r w:rsidRPr="00575053">
        <w:rPr>
          <w:rFonts w:ascii="Cambria Math" w:eastAsia="Times New Roman" w:hAnsi="Cambria Math" w:cs="Times New Roman"/>
          <w:lang w:eastAsia="es-ES"/>
        </w:rPr>
        <w:t> las disoluciones con pH menores que 7 (el valor del exponente de la concentración es mayor, porque hay más iones en la disolución) y </w:t>
      </w:r>
      <w:hyperlink r:id="rId16" w:tooltip="Base (química)" w:history="1">
        <w:r w:rsidRPr="00575053">
          <w:rPr>
            <w:rStyle w:val="Hipervnculo"/>
            <w:rFonts w:ascii="Cambria Math" w:eastAsia="Times New Roman" w:hAnsi="Cambria Math" w:cs="Times New Roman"/>
            <w:color w:val="auto"/>
            <w:u w:val="none"/>
            <w:lang w:eastAsia="es-ES"/>
          </w:rPr>
          <w:t>alcalinas</w:t>
        </w:r>
      </w:hyperlink>
      <w:r w:rsidRPr="00575053">
        <w:rPr>
          <w:rFonts w:ascii="Cambria Math" w:eastAsia="Times New Roman" w:hAnsi="Cambria Math" w:cs="Times New Roman"/>
          <w:lang w:eastAsia="es-ES"/>
        </w:rPr>
        <w:t> las de pH superiores a 7. Si el disolvente es agua, el pH = 7 indica neutralidad de la disolución.</w:t>
      </w:r>
    </w:p>
    <w:p w:rsidR="003A096A" w:rsidRPr="00575053" w:rsidRDefault="003A096A" w:rsidP="00575053">
      <w:pPr>
        <w:tabs>
          <w:tab w:val="num" w:pos="720"/>
        </w:tabs>
        <w:spacing w:after="0" w:line="276" w:lineRule="auto"/>
        <w:rPr>
          <w:rFonts w:ascii="Cambria Math" w:eastAsia="Times New Roman" w:hAnsi="Cambria Math" w:cs="Times New Roman"/>
          <w:lang w:eastAsia="es-ES"/>
        </w:rPr>
      </w:pPr>
      <w:proofErr w:type="gramStart"/>
      <w:r w:rsidRPr="00575053">
        <w:rPr>
          <w:rFonts w:ascii="Cambria Math" w:eastAsia="Times New Roman" w:hAnsi="Cambria Math" w:cs="Times New Roman"/>
          <w:lang w:eastAsia="es-ES"/>
        </w:rPr>
        <w:t>pH</w:t>
      </w:r>
      <w:proofErr w:type="gramEnd"/>
      <w:r w:rsidRPr="00575053">
        <w:rPr>
          <w:rFonts w:ascii="Cambria Math" w:eastAsia="Times New Roman" w:hAnsi="Cambria Math" w:cs="Times New Roman"/>
          <w:lang w:eastAsia="es-ES"/>
        </w:rPr>
        <w:t xml:space="preserve"> de algunas sustancias: </w:t>
      </w:r>
      <w:hyperlink r:id="rId17" w:tooltip="Piel humana" w:history="1">
        <w:r w:rsidRPr="00575053">
          <w:rPr>
            <w:rStyle w:val="Hipervnculo"/>
            <w:rFonts w:ascii="Cambria Math" w:eastAsia="Times New Roman" w:hAnsi="Cambria Math" w:cs="Times New Roman"/>
            <w:color w:val="auto"/>
            <w:u w:val="none"/>
            <w:lang w:eastAsia="es-ES"/>
          </w:rPr>
          <w:t>Piel humana</w:t>
        </w:r>
      </w:hyperlink>
      <w:r w:rsidRPr="00575053">
        <w:rPr>
          <w:rFonts w:ascii="Cambria Math" w:eastAsia="Times New Roman" w:hAnsi="Cambria Math" w:cs="Times New Roman"/>
          <w:lang w:eastAsia="es-ES"/>
        </w:rPr>
        <w:t xml:space="preserve">: 5,5 ; </w:t>
      </w:r>
      <w:hyperlink r:id="rId18" w:tooltip="Leche" w:history="1">
        <w:r w:rsidRPr="00575053">
          <w:rPr>
            <w:rStyle w:val="Hipervnculo"/>
            <w:rFonts w:ascii="Cambria Math" w:eastAsia="Times New Roman" w:hAnsi="Cambria Math" w:cs="Times New Roman"/>
            <w:color w:val="auto"/>
            <w:u w:val="none"/>
            <w:lang w:eastAsia="es-ES"/>
          </w:rPr>
          <w:t>leche</w:t>
        </w:r>
      </w:hyperlink>
      <w:r w:rsidRPr="00575053">
        <w:rPr>
          <w:rFonts w:ascii="Cambria Math" w:eastAsia="Times New Roman" w:hAnsi="Cambria Math" w:cs="Times New Roman"/>
          <w:lang w:eastAsia="es-ES"/>
        </w:rPr>
        <w:t xml:space="preserve">: 6,5; sangre: entre 7,35 y 7,45; </w:t>
      </w:r>
      <w:hyperlink r:id="rId19" w:tooltip="Detergente" w:history="1">
        <w:r w:rsidRPr="00575053">
          <w:rPr>
            <w:rStyle w:val="Hipervnculo"/>
            <w:rFonts w:ascii="Cambria Math" w:eastAsia="Times New Roman" w:hAnsi="Cambria Math" w:cs="Times New Roman"/>
            <w:color w:val="auto"/>
            <w:u w:val="none"/>
            <w:lang w:eastAsia="es-ES"/>
          </w:rPr>
          <w:t>detergentes</w:t>
        </w:r>
      </w:hyperlink>
      <w:r w:rsidRPr="00575053">
        <w:rPr>
          <w:rFonts w:ascii="Cambria Math" w:eastAsia="Times New Roman" w:hAnsi="Cambria Math" w:cs="Times New Roman"/>
          <w:lang w:eastAsia="es-ES"/>
        </w:rPr>
        <w:t xml:space="preserve">: 10,5 aproximadamente; agua: 7 (pH neutro); </w:t>
      </w:r>
      <w:hyperlink r:id="rId20" w:tooltip="Limón" w:history="1">
        <w:r w:rsidRPr="00575053">
          <w:rPr>
            <w:rStyle w:val="Hipervnculo"/>
            <w:rFonts w:ascii="Cambria Math" w:eastAsia="Times New Roman" w:hAnsi="Cambria Math" w:cs="Times New Roman"/>
            <w:color w:val="auto"/>
            <w:u w:val="none"/>
            <w:lang w:eastAsia="es-ES"/>
          </w:rPr>
          <w:t>zumo de limón</w:t>
        </w:r>
      </w:hyperlink>
      <w:r w:rsidRPr="00575053">
        <w:rPr>
          <w:rFonts w:ascii="Cambria Math" w:eastAsia="Times New Roman" w:hAnsi="Cambria Math" w:cs="Times New Roman"/>
          <w:lang w:eastAsia="es-ES"/>
        </w:rPr>
        <w:t>: 2.</w:t>
      </w:r>
    </w:p>
    <w:p w:rsidR="003A096A" w:rsidRPr="00575053" w:rsidRDefault="003A096A" w:rsidP="00575053">
      <w:pPr>
        <w:spacing w:after="0" w:line="276" w:lineRule="auto"/>
        <w:rPr>
          <w:rFonts w:ascii="Cambria Math" w:eastAsia="Times New Roman" w:hAnsi="Cambria Math" w:cs="Times New Roman"/>
          <w:lang w:eastAsia="es-ES"/>
        </w:rPr>
      </w:pPr>
    </w:p>
    <w:p w:rsidR="003A096A" w:rsidRPr="00575053" w:rsidRDefault="003A096A" w:rsidP="00575053">
      <w:pPr>
        <w:spacing w:after="0" w:line="276" w:lineRule="auto"/>
        <w:rPr>
          <w:rFonts w:ascii="Cambria Math" w:eastAsia="Times New Roman" w:hAnsi="Cambria Math" w:cs="Times New Roman"/>
          <w:b/>
          <w:lang w:eastAsia="es-ES"/>
        </w:rPr>
      </w:pPr>
      <w:r w:rsidRPr="00575053">
        <w:rPr>
          <w:rFonts w:ascii="Cambria Math" w:eastAsia="Times New Roman" w:hAnsi="Cambria Math" w:cs="Times New Roman"/>
          <w:b/>
          <w:lang w:eastAsia="es-ES"/>
        </w:rPr>
        <w:t>Actividades:</w:t>
      </w:r>
    </w:p>
    <w:p w:rsidR="003A096A" w:rsidRPr="00575053" w:rsidRDefault="003A096A" w:rsidP="00575053">
      <w:pPr>
        <w:spacing w:after="0" w:line="276" w:lineRule="auto"/>
        <w:rPr>
          <w:rFonts w:ascii="Cambria Math" w:eastAsia="Times New Roman" w:hAnsi="Cambria Math" w:cs="Times New Roman"/>
          <w:b/>
          <w:lang w:eastAsia="es-ES"/>
        </w:rPr>
      </w:pPr>
    </w:p>
    <w:p w:rsidR="003A096A" w:rsidRPr="00575053" w:rsidRDefault="003A096A" w:rsidP="00575053">
      <w:pPr>
        <w:spacing w:before="240" w:after="0" w:line="276" w:lineRule="auto"/>
        <w:rPr>
          <w:rFonts w:ascii="Cambria Math" w:eastAsia="Times New Roman" w:hAnsi="Cambria Math" w:cs="Times New Roman"/>
          <w:lang w:eastAsia="es-ES"/>
        </w:rPr>
      </w:pPr>
      <w:r w:rsidRPr="00575053">
        <w:rPr>
          <w:rFonts w:ascii="Cambria Math" w:eastAsia="Times New Roman" w:hAnsi="Cambria Math" w:cs="Times New Roman"/>
          <w:lang w:eastAsia="es-ES"/>
        </w:rPr>
        <w:t>1. Completa la tabla de decibelios de sonidos.</w:t>
      </w:r>
    </w:p>
    <w:p w:rsidR="003A096A" w:rsidRPr="00575053" w:rsidRDefault="003A096A" w:rsidP="00575053">
      <w:pPr>
        <w:spacing w:before="240" w:after="0" w:line="276" w:lineRule="auto"/>
        <w:rPr>
          <w:rFonts w:ascii="Cambria Math" w:eastAsia="Times New Roman" w:hAnsi="Cambria Math" w:cs="Times New Roman"/>
          <w:lang w:eastAsia="es-ES"/>
        </w:rPr>
      </w:pPr>
      <w:r w:rsidRPr="00575053">
        <w:rPr>
          <w:rFonts w:ascii="Cambria Math" w:eastAsia="Times New Roman" w:hAnsi="Cambria Math" w:cs="Times New Roman"/>
          <w:lang w:eastAsia="es-ES"/>
        </w:rPr>
        <w:t>2. Compara el terremoto de Lorca (5,1 grados) con el de Japón que provocó el desastre de Fukushima (9,0 grados), ambos sucedidos en 2011.</w:t>
      </w:r>
    </w:p>
    <w:p w:rsidR="003A096A" w:rsidRPr="00575053" w:rsidRDefault="003A096A" w:rsidP="00575053">
      <w:pPr>
        <w:spacing w:before="240" w:after="0" w:line="276" w:lineRule="auto"/>
        <w:rPr>
          <w:rFonts w:ascii="Cambria Math" w:eastAsia="Times New Roman" w:hAnsi="Cambria Math" w:cs="Times New Roman"/>
          <w:lang w:eastAsia="es-ES"/>
        </w:rPr>
      </w:pPr>
      <w:r w:rsidRPr="00575053">
        <w:rPr>
          <w:rFonts w:ascii="Cambria Math" w:eastAsia="Times New Roman" w:hAnsi="Cambria Math" w:cs="Times New Roman"/>
          <w:lang w:eastAsia="es-ES"/>
        </w:rPr>
        <w:t xml:space="preserve">3. Si un violín produce un sonido de 80 decibelios ¿Cuánto emitirá un cuarteto de cuerda? ¿Y una orquesta de 50 violines? ¿Cuántos harán falta para llegar a los 100 dB? </w:t>
      </w:r>
    </w:p>
    <w:p w:rsidR="003A096A" w:rsidRPr="00575053" w:rsidRDefault="003A096A" w:rsidP="00575053">
      <w:pPr>
        <w:spacing w:before="240" w:after="0" w:line="276" w:lineRule="auto"/>
        <w:rPr>
          <w:rFonts w:ascii="Cambria Math" w:eastAsia="Times New Roman" w:hAnsi="Cambria Math" w:cs="Times New Roman"/>
          <w:lang w:eastAsia="es-ES"/>
        </w:rPr>
      </w:pPr>
      <w:r w:rsidRPr="00575053">
        <w:rPr>
          <w:rFonts w:ascii="Cambria Math" w:eastAsia="Times New Roman" w:hAnsi="Cambria Math" w:cs="Times New Roman"/>
          <w:lang w:eastAsia="es-ES"/>
        </w:rPr>
        <w:t>4. ¿Qué pH tendrá una limonada realizada mezclando un litro de agua con un litro de zumo de limón? ¿Cuánta agua habrá que echarle a un litro de zumo de limón para que el pH de la mezcla sea 3?</w:t>
      </w:r>
    </w:p>
    <w:p w:rsidR="007468CE" w:rsidRPr="00673889" w:rsidRDefault="007468CE" w:rsidP="00575053">
      <w:pPr>
        <w:spacing w:line="276" w:lineRule="auto"/>
        <w:rPr>
          <w:rFonts w:ascii="Cambria Math" w:eastAsiaTheme="minorEastAsia" w:hAnsi="Cambria Math"/>
        </w:rPr>
      </w:pPr>
    </w:p>
    <w:p w:rsidR="007468CE" w:rsidRPr="00673889" w:rsidRDefault="007468CE" w:rsidP="00575053">
      <w:pPr>
        <w:spacing w:line="276" w:lineRule="auto"/>
        <w:rPr>
          <w:rFonts w:ascii="Cambria Math" w:hAnsi="Cambria Math"/>
        </w:rPr>
      </w:pPr>
    </w:p>
    <w:sectPr w:rsidR="007468CE" w:rsidRPr="00673889" w:rsidSect="00CF645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A30E1"/>
    <w:multiLevelType w:val="hybridMultilevel"/>
    <w:tmpl w:val="02EA0E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4747461"/>
    <w:multiLevelType w:val="hybridMultilevel"/>
    <w:tmpl w:val="0250FF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468CE"/>
    <w:rsid w:val="000510DA"/>
    <w:rsid w:val="00267311"/>
    <w:rsid w:val="00352D0A"/>
    <w:rsid w:val="003A096A"/>
    <w:rsid w:val="004229AB"/>
    <w:rsid w:val="00575053"/>
    <w:rsid w:val="00673889"/>
    <w:rsid w:val="00705793"/>
    <w:rsid w:val="007468CE"/>
    <w:rsid w:val="00977722"/>
    <w:rsid w:val="009B34D9"/>
    <w:rsid w:val="00BB0310"/>
    <w:rsid w:val="00CD0141"/>
    <w:rsid w:val="00CF64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45C"/>
  </w:style>
  <w:style w:type="paragraph" w:styleId="Ttulo1">
    <w:name w:val="heading 1"/>
    <w:basedOn w:val="Normal"/>
    <w:next w:val="Normal"/>
    <w:link w:val="Ttulo1Car"/>
    <w:uiPriority w:val="9"/>
    <w:qFormat/>
    <w:rsid w:val="005750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750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468CE"/>
    <w:rPr>
      <w:color w:val="808080"/>
    </w:rPr>
  </w:style>
  <w:style w:type="table" w:styleId="Tablaconcuadrcula">
    <w:name w:val="Table Grid"/>
    <w:basedOn w:val="Tablanormal"/>
    <w:uiPriority w:val="59"/>
    <w:rsid w:val="00746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468CE"/>
    <w:pPr>
      <w:ind w:left="720"/>
      <w:contextualSpacing/>
    </w:pPr>
  </w:style>
  <w:style w:type="paragraph" w:styleId="Ttulo">
    <w:name w:val="Title"/>
    <w:basedOn w:val="Normal"/>
    <w:next w:val="Normal"/>
    <w:link w:val="TtuloCar"/>
    <w:uiPriority w:val="10"/>
    <w:qFormat/>
    <w:rsid w:val="009B34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B34D9"/>
    <w:rPr>
      <w:rFonts w:asciiTheme="majorHAnsi" w:eastAsiaTheme="majorEastAsia" w:hAnsiTheme="majorHAnsi" w:cstheme="majorBidi"/>
      <w:spacing w:val="-10"/>
      <w:kern w:val="28"/>
      <w:sz w:val="56"/>
      <w:szCs w:val="56"/>
    </w:rPr>
  </w:style>
  <w:style w:type="paragraph" w:customStyle="1" w:styleId="omnipage1">
    <w:name w:val="omnipage1"/>
    <w:basedOn w:val="Normal"/>
    <w:rsid w:val="003A096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3A096A"/>
  </w:style>
  <w:style w:type="character" w:styleId="Hipervnculo">
    <w:name w:val="Hyperlink"/>
    <w:basedOn w:val="Fuentedeprrafopredeter"/>
    <w:uiPriority w:val="99"/>
    <w:unhideWhenUsed/>
    <w:rsid w:val="003A096A"/>
    <w:rPr>
      <w:color w:val="0000FF"/>
      <w:u w:val="single"/>
    </w:rPr>
  </w:style>
  <w:style w:type="character" w:customStyle="1" w:styleId="Ttulo1Car">
    <w:name w:val="Título 1 Car"/>
    <w:basedOn w:val="Fuentedeprrafopredeter"/>
    <w:link w:val="Ttulo1"/>
    <w:uiPriority w:val="9"/>
    <w:rsid w:val="0057505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575053"/>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BB03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03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Disoluci%C3%B3n" TargetMode="External"/><Relationship Id="rId13" Type="http://schemas.openxmlformats.org/officeDocument/2006/relationships/hyperlink" Target="https://es.wikipedia.org/wiki/Actividad_(qu%C3%ADmica)" TargetMode="External"/><Relationship Id="rId18" Type="http://schemas.openxmlformats.org/officeDocument/2006/relationships/hyperlink" Target="https://es.wikipedia.org/wiki/Lech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es.wikipedia.org/wiki/Base_(qu%C3%ADmica)" TargetMode="External"/><Relationship Id="rId12" Type="http://schemas.openxmlformats.org/officeDocument/2006/relationships/hyperlink" Target="https://es.wikipedia.org/wiki/S._P._L._S%C3%B8rensen" TargetMode="External"/><Relationship Id="rId17" Type="http://schemas.openxmlformats.org/officeDocument/2006/relationships/hyperlink" Target="https://es.wikipedia.org/wiki/Piel_humana" TargetMode="External"/><Relationship Id="rId2" Type="http://schemas.openxmlformats.org/officeDocument/2006/relationships/numbering" Target="numbering.xml"/><Relationship Id="rId16" Type="http://schemas.openxmlformats.org/officeDocument/2006/relationships/hyperlink" Target="https://es.wikipedia.org/wiki/Base_(qu%C3%ADmica)" TargetMode="External"/><Relationship Id="rId20" Type="http://schemas.openxmlformats.org/officeDocument/2006/relationships/hyperlink" Target="https://es.wikipedia.org/wiki/Lim%C3%B3n" TargetMode="External"/><Relationship Id="rId1" Type="http://schemas.openxmlformats.org/officeDocument/2006/relationships/customXml" Target="../customXml/item1.xml"/><Relationship Id="rId6" Type="http://schemas.openxmlformats.org/officeDocument/2006/relationships/hyperlink" Target="https://es.wikipedia.org/wiki/Acidez" TargetMode="External"/><Relationship Id="rId11" Type="http://schemas.openxmlformats.org/officeDocument/2006/relationships/hyperlink" Target="https://es.wikipedia.org/wiki/Dinamarca" TargetMode="External"/><Relationship Id="rId5" Type="http://schemas.openxmlformats.org/officeDocument/2006/relationships/webSettings" Target="webSettings.xml"/><Relationship Id="rId15" Type="http://schemas.openxmlformats.org/officeDocument/2006/relationships/hyperlink" Target="https://es.wikipedia.org/wiki/%C3%81cido" TargetMode="External"/><Relationship Id="rId10" Type="http://schemas.openxmlformats.org/officeDocument/2006/relationships/hyperlink" Target="https://es.wikipedia.org/wiki/Qu%C3%ADmica" TargetMode="External"/><Relationship Id="rId19" Type="http://schemas.openxmlformats.org/officeDocument/2006/relationships/hyperlink" Target="https://es.wikipedia.org/wiki/Detergente" TargetMode="External"/><Relationship Id="rId4" Type="http://schemas.openxmlformats.org/officeDocument/2006/relationships/settings" Target="settings.xml"/><Relationship Id="rId9" Type="http://schemas.openxmlformats.org/officeDocument/2006/relationships/hyperlink" Target="https://es.wikipedia.org/wiki/Hidronio" TargetMode="External"/><Relationship Id="rId14" Type="http://schemas.openxmlformats.org/officeDocument/2006/relationships/hyperlink" Target="https://es.wikipedia.org/wiki/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4D03E-D213-4850-94ED-3B2F5F30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1348</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Matematicas</cp:lastModifiedBy>
  <cp:revision>3</cp:revision>
  <dcterms:created xsi:type="dcterms:W3CDTF">2016-10-16T15:17:00Z</dcterms:created>
  <dcterms:modified xsi:type="dcterms:W3CDTF">2016-10-18T08:46:00Z</dcterms:modified>
</cp:coreProperties>
</file>